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E5994" w14:textId="77777777" w:rsidR="00191AB1" w:rsidRPr="00311C52" w:rsidRDefault="00191AB1" w:rsidP="00191AB1">
      <w:pPr>
        <w:widowControl/>
        <w:spacing w:line="360" w:lineRule="auto"/>
        <w:ind w:firstLineChars="0" w:firstLine="0"/>
        <w:jc w:val="center"/>
        <w:textAlignment w:val="baseline"/>
        <w:rPr>
          <w:rFonts w:eastAsia="黑体"/>
          <w:sz w:val="48"/>
          <w:szCs w:val="48"/>
        </w:rPr>
      </w:pPr>
      <w:bookmarkStart w:id="0" w:name="_GoBack"/>
    </w:p>
    <w:p w14:paraId="473787C4" w14:textId="5195CE0B" w:rsidR="00191AB1" w:rsidRPr="00311C52" w:rsidRDefault="00191AB1" w:rsidP="00191AB1">
      <w:pPr>
        <w:widowControl/>
        <w:spacing w:line="360" w:lineRule="auto"/>
        <w:ind w:firstLineChars="0" w:firstLine="0"/>
        <w:jc w:val="center"/>
        <w:textAlignment w:val="baseline"/>
        <w:rPr>
          <w:rFonts w:eastAsia="黑体" w:cs="Arial"/>
          <w:kern w:val="0"/>
          <w:sz w:val="48"/>
          <w:szCs w:val="48"/>
        </w:rPr>
      </w:pPr>
      <w:commentRangeStart w:id="1"/>
      <w:r w:rsidRPr="00311C52">
        <w:rPr>
          <w:rFonts w:eastAsia="黑体" w:hint="eastAsia"/>
          <w:sz w:val="48"/>
          <w:szCs w:val="48"/>
        </w:rPr>
        <w:t>×××</w:t>
      </w:r>
      <w:r w:rsidRPr="00311C52">
        <w:rPr>
          <w:rFonts w:eastAsia="黑体" w:cs="Arial" w:hint="eastAsia"/>
          <w:kern w:val="0"/>
          <w:sz w:val="48"/>
          <w:szCs w:val="48"/>
        </w:rPr>
        <w:t>项目涉城市轨道交通</w:t>
      </w:r>
    </w:p>
    <w:p w14:paraId="648F8D4B" w14:textId="0E5AA9FA" w:rsidR="00191AB1" w:rsidRPr="00311C52" w:rsidRDefault="00191AB1" w:rsidP="00191AB1">
      <w:pPr>
        <w:widowControl/>
        <w:spacing w:line="360" w:lineRule="auto"/>
        <w:ind w:firstLineChars="0" w:firstLine="0"/>
        <w:jc w:val="center"/>
        <w:textAlignment w:val="baseline"/>
        <w:rPr>
          <w:rFonts w:eastAsia="黑体" w:cs="Arial"/>
          <w:kern w:val="0"/>
          <w:sz w:val="48"/>
          <w:szCs w:val="48"/>
        </w:rPr>
      </w:pPr>
      <w:r w:rsidRPr="00311C52">
        <w:rPr>
          <w:rFonts w:eastAsia="黑体" w:hint="eastAsia"/>
          <w:sz w:val="48"/>
          <w:szCs w:val="48"/>
        </w:rPr>
        <w:t>×</w:t>
      </w:r>
      <w:r w:rsidRPr="00311C52">
        <w:rPr>
          <w:rFonts w:eastAsia="黑体" w:cs="Arial" w:hint="eastAsia"/>
          <w:kern w:val="0"/>
          <w:sz w:val="48"/>
          <w:szCs w:val="48"/>
        </w:rPr>
        <w:t>号线</w:t>
      </w:r>
      <w:r w:rsidRPr="00311C52">
        <w:rPr>
          <w:rFonts w:eastAsia="黑体" w:hint="eastAsia"/>
          <w:sz w:val="48"/>
          <w:szCs w:val="48"/>
        </w:rPr>
        <w:t>××</w:t>
      </w:r>
      <w:r w:rsidRPr="00311C52">
        <w:rPr>
          <w:rFonts w:eastAsia="黑体" w:cs="Arial" w:hint="eastAsia"/>
          <w:kern w:val="0"/>
          <w:sz w:val="48"/>
          <w:szCs w:val="48"/>
        </w:rPr>
        <w:t>站（</w:t>
      </w:r>
      <w:r w:rsidRPr="00311C52">
        <w:rPr>
          <w:rFonts w:eastAsia="黑体" w:hint="eastAsia"/>
          <w:sz w:val="48"/>
          <w:szCs w:val="48"/>
        </w:rPr>
        <w:t>××</w:t>
      </w:r>
      <w:r w:rsidRPr="00311C52">
        <w:rPr>
          <w:rFonts w:eastAsia="黑体" w:hint="eastAsia"/>
          <w:sz w:val="48"/>
          <w:szCs w:val="48"/>
        </w:rPr>
        <w:t>~</w:t>
      </w:r>
      <w:r w:rsidRPr="00311C52">
        <w:rPr>
          <w:rFonts w:eastAsia="黑体" w:hint="eastAsia"/>
          <w:sz w:val="48"/>
          <w:szCs w:val="48"/>
        </w:rPr>
        <w:t>××区间隧道</w:t>
      </w:r>
      <w:r w:rsidRPr="00311C52">
        <w:rPr>
          <w:rFonts w:eastAsia="黑体" w:cs="Arial" w:hint="eastAsia"/>
          <w:kern w:val="0"/>
          <w:sz w:val="48"/>
          <w:szCs w:val="48"/>
        </w:rPr>
        <w:t>）</w:t>
      </w:r>
    </w:p>
    <w:p w14:paraId="2086E5CB" w14:textId="15D9EE16" w:rsidR="00191AB1" w:rsidRPr="00311C52" w:rsidRDefault="00191AB1" w:rsidP="00191AB1">
      <w:pPr>
        <w:widowControl/>
        <w:spacing w:line="360" w:lineRule="auto"/>
        <w:ind w:firstLineChars="0" w:firstLine="0"/>
        <w:jc w:val="center"/>
        <w:textAlignment w:val="baseline"/>
        <w:rPr>
          <w:rFonts w:eastAsia="黑体" w:cs="Arial"/>
          <w:kern w:val="0"/>
          <w:sz w:val="48"/>
          <w:szCs w:val="48"/>
        </w:rPr>
      </w:pPr>
      <w:r w:rsidRPr="00311C52">
        <w:rPr>
          <w:rFonts w:eastAsia="黑体" w:cs="Arial" w:hint="eastAsia"/>
          <w:kern w:val="0"/>
          <w:sz w:val="48"/>
          <w:szCs w:val="48"/>
        </w:rPr>
        <w:t>安全保护专项设计方案</w:t>
      </w:r>
      <w:commentRangeEnd w:id="1"/>
      <w:r w:rsidR="00F97B18" w:rsidRPr="00311C52">
        <w:rPr>
          <w:rStyle w:val="aff1"/>
        </w:rPr>
        <w:commentReference w:id="1"/>
      </w:r>
    </w:p>
    <w:p w14:paraId="32FE0A5D" w14:textId="77777777" w:rsidR="00100641" w:rsidRPr="00311C52" w:rsidRDefault="00100641" w:rsidP="00100641">
      <w:pPr>
        <w:spacing w:before="156" w:after="156" w:line="360" w:lineRule="auto"/>
        <w:ind w:firstLineChars="0" w:firstLine="0"/>
        <w:jc w:val="center"/>
        <w:rPr>
          <w:b/>
          <w:sz w:val="48"/>
          <w:szCs w:val="48"/>
        </w:rPr>
      </w:pPr>
    </w:p>
    <w:p w14:paraId="56E05E36" w14:textId="77777777" w:rsidR="00100641" w:rsidRPr="00311C52" w:rsidRDefault="00100641" w:rsidP="00100641">
      <w:pPr>
        <w:spacing w:before="156" w:after="156" w:line="360" w:lineRule="auto"/>
        <w:ind w:firstLineChars="0" w:firstLine="0"/>
        <w:jc w:val="center"/>
        <w:rPr>
          <w:sz w:val="30"/>
          <w:szCs w:val="30"/>
        </w:rPr>
      </w:pPr>
    </w:p>
    <w:p w14:paraId="788B21F1" w14:textId="77777777" w:rsidR="00100641" w:rsidRPr="00311C52" w:rsidRDefault="00100641" w:rsidP="00100641">
      <w:pPr>
        <w:spacing w:before="156" w:after="156" w:line="360" w:lineRule="auto"/>
        <w:ind w:firstLineChars="0" w:firstLine="0"/>
        <w:jc w:val="center"/>
        <w:rPr>
          <w:sz w:val="30"/>
          <w:szCs w:val="30"/>
        </w:rPr>
      </w:pPr>
    </w:p>
    <w:p w14:paraId="0CA22313" w14:textId="77777777" w:rsidR="00100641" w:rsidRPr="00311C52" w:rsidRDefault="00100641" w:rsidP="00100641">
      <w:pPr>
        <w:spacing w:before="156" w:after="156" w:line="360" w:lineRule="auto"/>
        <w:ind w:firstLineChars="0" w:firstLine="0"/>
        <w:jc w:val="center"/>
        <w:rPr>
          <w:sz w:val="30"/>
          <w:szCs w:val="30"/>
        </w:rPr>
      </w:pPr>
    </w:p>
    <w:p w14:paraId="43284194" w14:textId="77777777" w:rsidR="00100641" w:rsidRPr="00311C52" w:rsidRDefault="00100641" w:rsidP="00100641">
      <w:pPr>
        <w:spacing w:before="156" w:after="156" w:line="360" w:lineRule="auto"/>
        <w:ind w:firstLineChars="0" w:firstLine="0"/>
        <w:jc w:val="center"/>
        <w:rPr>
          <w:sz w:val="30"/>
          <w:szCs w:val="30"/>
        </w:rPr>
      </w:pPr>
    </w:p>
    <w:p w14:paraId="1EF711A0" w14:textId="77777777" w:rsidR="00100641" w:rsidRPr="00311C52" w:rsidRDefault="00100641" w:rsidP="00100641">
      <w:pPr>
        <w:spacing w:before="156" w:after="156" w:line="360" w:lineRule="auto"/>
        <w:ind w:firstLineChars="0" w:firstLine="0"/>
        <w:jc w:val="center"/>
        <w:rPr>
          <w:b/>
          <w:sz w:val="48"/>
          <w:szCs w:val="48"/>
        </w:rPr>
      </w:pPr>
    </w:p>
    <w:p w14:paraId="076BEF0F" w14:textId="77777777" w:rsidR="00100641" w:rsidRPr="00311C52" w:rsidRDefault="00100641" w:rsidP="00100641">
      <w:pPr>
        <w:spacing w:before="156" w:after="156" w:line="360" w:lineRule="auto"/>
        <w:ind w:firstLineChars="0" w:firstLine="0"/>
        <w:jc w:val="center"/>
        <w:rPr>
          <w:sz w:val="30"/>
          <w:szCs w:val="30"/>
        </w:rPr>
      </w:pPr>
    </w:p>
    <w:p w14:paraId="49DAD8A5" w14:textId="77777777" w:rsidR="00100641" w:rsidRPr="00311C52" w:rsidRDefault="00100641" w:rsidP="00100641">
      <w:pPr>
        <w:spacing w:before="156" w:after="156" w:line="360" w:lineRule="auto"/>
        <w:ind w:firstLineChars="0" w:firstLine="0"/>
        <w:jc w:val="center"/>
        <w:rPr>
          <w:sz w:val="30"/>
          <w:szCs w:val="30"/>
        </w:rPr>
      </w:pPr>
    </w:p>
    <w:p w14:paraId="6BB61226" w14:textId="77777777" w:rsidR="00100641" w:rsidRPr="00311C52" w:rsidRDefault="00100641" w:rsidP="00100641">
      <w:pPr>
        <w:spacing w:before="156" w:after="156" w:line="360" w:lineRule="auto"/>
        <w:ind w:firstLineChars="0" w:firstLine="0"/>
        <w:jc w:val="center"/>
        <w:rPr>
          <w:sz w:val="30"/>
          <w:szCs w:val="30"/>
        </w:rPr>
      </w:pPr>
    </w:p>
    <w:p w14:paraId="276057F7" w14:textId="77777777" w:rsidR="00100641" w:rsidRPr="00311C52" w:rsidRDefault="00100641" w:rsidP="00100641">
      <w:pPr>
        <w:spacing w:before="156" w:after="156" w:line="360" w:lineRule="auto"/>
        <w:ind w:firstLineChars="0" w:firstLine="0"/>
        <w:jc w:val="center"/>
        <w:rPr>
          <w:sz w:val="30"/>
          <w:szCs w:val="30"/>
        </w:rPr>
      </w:pPr>
    </w:p>
    <w:p w14:paraId="361B683C" w14:textId="77777777" w:rsidR="00100641" w:rsidRPr="00311C52" w:rsidRDefault="00100641" w:rsidP="00100641">
      <w:pPr>
        <w:spacing w:before="156" w:after="156" w:line="360" w:lineRule="auto"/>
        <w:ind w:firstLineChars="0" w:firstLine="0"/>
        <w:jc w:val="center"/>
        <w:rPr>
          <w:sz w:val="30"/>
          <w:szCs w:val="30"/>
        </w:rPr>
      </w:pPr>
    </w:p>
    <w:p w14:paraId="7E665E4F" w14:textId="7720DB9E" w:rsidR="00BF1C66" w:rsidRPr="00311C52" w:rsidRDefault="00191AB1" w:rsidP="00191AB1">
      <w:pPr>
        <w:spacing w:before="156" w:after="156" w:line="360" w:lineRule="auto"/>
        <w:ind w:firstLineChars="0" w:firstLine="0"/>
        <w:jc w:val="center"/>
        <w:rPr>
          <w:sz w:val="30"/>
          <w:szCs w:val="30"/>
        </w:rPr>
      </w:pPr>
      <w:r w:rsidRPr="00311C52">
        <w:rPr>
          <w:rFonts w:hint="eastAsia"/>
          <w:sz w:val="30"/>
          <w:szCs w:val="30"/>
        </w:rPr>
        <w:t>X</w:t>
      </w:r>
      <w:r w:rsidRPr="00311C52">
        <w:rPr>
          <w:sz w:val="30"/>
          <w:szCs w:val="30"/>
        </w:rPr>
        <w:t>XXX</w:t>
      </w:r>
      <w:r w:rsidR="00BF1C66" w:rsidRPr="00311C52">
        <w:rPr>
          <w:sz w:val="30"/>
          <w:szCs w:val="30"/>
        </w:rPr>
        <w:t>有限公司</w:t>
      </w:r>
    </w:p>
    <w:p w14:paraId="383CF9C1" w14:textId="6C7EF22C" w:rsidR="00BF1C66" w:rsidRPr="00311C52" w:rsidRDefault="00191AB1" w:rsidP="00191AB1">
      <w:pPr>
        <w:spacing w:before="156" w:after="156" w:line="360" w:lineRule="auto"/>
        <w:ind w:firstLineChars="0" w:firstLine="0"/>
        <w:jc w:val="center"/>
        <w:rPr>
          <w:sz w:val="28"/>
          <w:szCs w:val="28"/>
        </w:rPr>
      </w:pPr>
      <w:r w:rsidRPr="00311C52">
        <w:rPr>
          <w:rFonts w:hint="eastAsia"/>
          <w:sz w:val="28"/>
          <w:szCs w:val="28"/>
        </w:rPr>
        <w:t>2</w:t>
      </w:r>
      <w:r w:rsidRPr="00311C52">
        <w:rPr>
          <w:sz w:val="28"/>
          <w:szCs w:val="28"/>
        </w:rPr>
        <w:t xml:space="preserve">020 </w:t>
      </w:r>
      <w:r w:rsidRPr="00311C52">
        <w:rPr>
          <w:rFonts w:hint="eastAsia"/>
          <w:sz w:val="28"/>
          <w:szCs w:val="28"/>
        </w:rPr>
        <w:t>年</w:t>
      </w:r>
      <w:r w:rsidRPr="00311C52">
        <w:rPr>
          <w:rFonts w:hint="eastAsia"/>
          <w:sz w:val="28"/>
          <w:szCs w:val="28"/>
        </w:rPr>
        <w:t>0</w:t>
      </w:r>
      <w:r w:rsidRPr="00311C52">
        <w:rPr>
          <w:sz w:val="28"/>
          <w:szCs w:val="28"/>
        </w:rPr>
        <w:t>1</w:t>
      </w:r>
      <w:r w:rsidRPr="00311C52">
        <w:rPr>
          <w:rFonts w:hint="eastAsia"/>
          <w:sz w:val="28"/>
          <w:szCs w:val="28"/>
        </w:rPr>
        <w:t>月</w:t>
      </w:r>
    </w:p>
    <w:p w14:paraId="16464119" w14:textId="77D8C76F" w:rsidR="00191AB1" w:rsidRPr="00311C52" w:rsidRDefault="00191AB1" w:rsidP="00191AB1">
      <w:pPr>
        <w:widowControl/>
        <w:spacing w:line="240" w:lineRule="auto"/>
        <w:ind w:firstLineChars="0" w:firstLine="0"/>
        <w:jc w:val="left"/>
      </w:pPr>
      <w:r w:rsidRPr="00311C52">
        <w:br w:type="page"/>
      </w:r>
    </w:p>
    <w:p w14:paraId="5DAAD983" w14:textId="77777777" w:rsidR="00100641" w:rsidRPr="00311C52" w:rsidRDefault="00100641" w:rsidP="00100641">
      <w:pPr>
        <w:widowControl/>
        <w:spacing w:line="360" w:lineRule="auto"/>
        <w:ind w:firstLineChars="0" w:firstLine="0"/>
        <w:jc w:val="center"/>
        <w:textAlignment w:val="baseline"/>
        <w:rPr>
          <w:rFonts w:eastAsia="黑体"/>
          <w:sz w:val="48"/>
          <w:szCs w:val="48"/>
        </w:rPr>
      </w:pPr>
    </w:p>
    <w:p w14:paraId="2D520BAA" w14:textId="77777777" w:rsidR="00191AB1" w:rsidRPr="00311C52" w:rsidRDefault="00191AB1" w:rsidP="00191AB1">
      <w:pPr>
        <w:widowControl/>
        <w:spacing w:line="360" w:lineRule="auto"/>
        <w:ind w:firstLineChars="0" w:firstLine="0"/>
        <w:jc w:val="center"/>
        <w:textAlignment w:val="baseline"/>
        <w:rPr>
          <w:rFonts w:eastAsia="黑体" w:cs="Arial"/>
          <w:kern w:val="0"/>
          <w:sz w:val="48"/>
          <w:szCs w:val="48"/>
        </w:rPr>
      </w:pPr>
      <w:r w:rsidRPr="00311C52">
        <w:rPr>
          <w:rFonts w:eastAsia="黑体" w:hint="eastAsia"/>
          <w:sz w:val="48"/>
          <w:szCs w:val="48"/>
        </w:rPr>
        <w:t>×××</w:t>
      </w:r>
      <w:r w:rsidRPr="00311C52">
        <w:rPr>
          <w:rFonts w:eastAsia="黑体" w:cs="Arial" w:hint="eastAsia"/>
          <w:kern w:val="0"/>
          <w:sz w:val="48"/>
          <w:szCs w:val="48"/>
        </w:rPr>
        <w:t>项目涉城市轨道交通</w:t>
      </w:r>
    </w:p>
    <w:p w14:paraId="3F963B12" w14:textId="77777777" w:rsidR="00191AB1" w:rsidRPr="00311C52" w:rsidRDefault="00191AB1" w:rsidP="00191AB1">
      <w:pPr>
        <w:widowControl/>
        <w:spacing w:line="360" w:lineRule="auto"/>
        <w:ind w:firstLineChars="0" w:firstLine="0"/>
        <w:jc w:val="center"/>
        <w:textAlignment w:val="baseline"/>
        <w:rPr>
          <w:rFonts w:eastAsia="黑体" w:cs="Arial"/>
          <w:kern w:val="0"/>
          <w:sz w:val="48"/>
          <w:szCs w:val="48"/>
        </w:rPr>
      </w:pPr>
      <w:r w:rsidRPr="00311C52">
        <w:rPr>
          <w:rFonts w:eastAsia="黑体" w:hint="eastAsia"/>
          <w:sz w:val="48"/>
          <w:szCs w:val="48"/>
        </w:rPr>
        <w:t>×</w:t>
      </w:r>
      <w:r w:rsidRPr="00311C52">
        <w:rPr>
          <w:rFonts w:eastAsia="黑体" w:cs="Arial" w:hint="eastAsia"/>
          <w:kern w:val="0"/>
          <w:sz w:val="48"/>
          <w:szCs w:val="48"/>
        </w:rPr>
        <w:t>号线</w:t>
      </w:r>
      <w:r w:rsidRPr="00311C52">
        <w:rPr>
          <w:rFonts w:eastAsia="黑体" w:hint="eastAsia"/>
          <w:sz w:val="48"/>
          <w:szCs w:val="48"/>
        </w:rPr>
        <w:t>××</w:t>
      </w:r>
      <w:r w:rsidRPr="00311C52">
        <w:rPr>
          <w:rFonts w:eastAsia="黑体" w:cs="Arial" w:hint="eastAsia"/>
          <w:kern w:val="0"/>
          <w:sz w:val="48"/>
          <w:szCs w:val="48"/>
        </w:rPr>
        <w:t>站（</w:t>
      </w:r>
      <w:r w:rsidRPr="00311C52">
        <w:rPr>
          <w:rFonts w:eastAsia="黑体" w:hint="eastAsia"/>
          <w:sz w:val="48"/>
          <w:szCs w:val="48"/>
        </w:rPr>
        <w:t>××</w:t>
      </w:r>
      <w:r w:rsidRPr="00311C52">
        <w:rPr>
          <w:rFonts w:eastAsia="黑体" w:hint="eastAsia"/>
          <w:sz w:val="48"/>
          <w:szCs w:val="48"/>
        </w:rPr>
        <w:t>~</w:t>
      </w:r>
      <w:r w:rsidRPr="00311C52">
        <w:rPr>
          <w:rFonts w:eastAsia="黑体" w:hint="eastAsia"/>
          <w:sz w:val="48"/>
          <w:szCs w:val="48"/>
        </w:rPr>
        <w:t>××区间隧道</w:t>
      </w:r>
      <w:r w:rsidRPr="00311C52">
        <w:rPr>
          <w:rFonts w:eastAsia="黑体" w:cs="Arial" w:hint="eastAsia"/>
          <w:kern w:val="0"/>
          <w:sz w:val="48"/>
          <w:szCs w:val="48"/>
        </w:rPr>
        <w:t>）</w:t>
      </w:r>
    </w:p>
    <w:p w14:paraId="0164F1DE" w14:textId="77777777" w:rsidR="00191AB1" w:rsidRPr="00311C52" w:rsidRDefault="00191AB1" w:rsidP="00191AB1">
      <w:pPr>
        <w:widowControl/>
        <w:spacing w:line="360" w:lineRule="auto"/>
        <w:ind w:firstLineChars="0" w:firstLine="0"/>
        <w:jc w:val="center"/>
        <w:textAlignment w:val="baseline"/>
        <w:rPr>
          <w:rFonts w:eastAsia="黑体" w:cs="Arial"/>
          <w:kern w:val="0"/>
          <w:sz w:val="48"/>
          <w:szCs w:val="48"/>
        </w:rPr>
      </w:pPr>
      <w:r w:rsidRPr="00311C52">
        <w:rPr>
          <w:rFonts w:eastAsia="黑体" w:cs="Arial" w:hint="eastAsia"/>
          <w:kern w:val="0"/>
          <w:sz w:val="48"/>
          <w:szCs w:val="48"/>
        </w:rPr>
        <w:t>安全保护专项设计方案</w:t>
      </w:r>
    </w:p>
    <w:p w14:paraId="5FB46C4D" w14:textId="4318E690" w:rsidR="00FA127C" w:rsidRPr="00311C52" w:rsidRDefault="00FA127C" w:rsidP="00191AB1">
      <w:pPr>
        <w:spacing w:before="156" w:after="156" w:line="360" w:lineRule="auto"/>
        <w:ind w:firstLineChars="0" w:firstLine="0"/>
        <w:jc w:val="center"/>
        <w:rPr>
          <w:b/>
          <w:sz w:val="48"/>
          <w:szCs w:val="48"/>
        </w:rPr>
      </w:pPr>
    </w:p>
    <w:p w14:paraId="65FE96BD" w14:textId="77777777" w:rsidR="00BF1C66" w:rsidRPr="00311C52" w:rsidRDefault="00BF1C66" w:rsidP="00191AB1">
      <w:pPr>
        <w:spacing w:before="156" w:after="156" w:line="360" w:lineRule="auto"/>
        <w:ind w:firstLineChars="0" w:firstLine="0"/>
        <w:jc w:val="center"/>
        <w:rPr>
          <w:sz w:val="30"/>
          <w:szCs w:val="30"/>
        </w:rPr>
      </w:pPr>
    </w:p>
    <w:p w14:paraId="72E9B31D" w14:textId="77777777" w:rsidR="00BF1C66" w:rsidRPr="00311C52" w:rsidRDefault="00BF1C66" w:rsidP="00191AB1">
      <w:pPr>
        <w:spacing w:before="156" w:after="156" w:line="360" w:lineRule="auto"/>
        <w:ind w:firstLineChars="0" w:firstLine="0"/>
        <w:jc w:val="center"/>
        <w:rPr>
          <w:sz w:val="30"/>
          <w:szCs w:val="30"/>
        </w:rPr>
      </w:pPr>
    </w:p>
    <w:p w14:paraId="0A89534E" w14:textId="77777777" w:rsidR="00BF1C66" w:rsidRPr="00311C52" w:rsidRDefault="00BF1C66" w:rsidP="00191AB1">
      <w:pPr>
        <w:spacing w:before="156" w:after="156" w:line="360" w:lineRule="auto"/>
        <w:ind w:firstLineChars="0" w:firstLine="0"/>
        <w:jc w:val="center"/>
        <w:rPr>
          <w:sz w:val="30"/>
          <w:szCs w:val="30"/>
        </w:rPr>
      </w:pPr>
    </w:p>
    <w:p w14:paraId="514D7CE0" w14:textId="77777777" w:rsidR="00BF1C66" w:rsidRPr="00311C52" w:rsidRDefault="00BF1C66" w:rsidP="00191AB1">
      <w:pPr>
        <w:spacing w:before="156" w:after="156" w:line="360" w:lineRule="auto"/>
        <w:ind w:firstLineChars="0" w:firstLine="0"/>
        <w:jc w:val="center"/>
        <w:rPr>
          <w:sz w:val="30"/>
          <w:szCs w:val="30"/>
        </w:rPr>
      </w:pPr>
    </w:p>
    <w:p w14:paraId="6D392A85" w14:textId="4DB373C2" w:rsidR="00BF1C66" w:rsidRPr="00311C52" w:rsidRDefault="00BF1C66" w:rsidP="00BF1C66">
      <w:pPr>
        <w:spacing w:before="156" w:after="156" w:line="360" w:lineRule="auto"/>
        <w:ind w:firstLineChars="709" w:firstLine="2127"/>
        <w:jc w:val="left"/>
        <w:rPr>
          <w:sz w:val="30"/>
          <w:szCs w:val="30"/>
        </w:rPr>
      </w:pPr>
      <w:r w:rsidRPr="00311C52">
        <w:rPr>
          <w:sz w:val="30"/>
          <w:szCs w:val="30"/>
        </w:rPr>
        <w:t>编制：</w:t>
      </w:r>
    </w:p>
    <w:p w14:paraId="786CBB68" w14:textId="3101CEF9" w:rsidR="00886253" w:rsidRPr="00311C52" w:rsidRDefault="00886253" w:rsidP="00BF1C66">
      <w:pPr>
        <w:spacing w:before="156" w:after="156" w:line="360" w:lineRule="auto"/>
        <w:ind w:firstLineChars="709" w:firstLine="2127"/>
        <w:jc w:val="left"/>
        <w:rPr>
          <w:sz w:val="30"/>
          <w:szCs w:val="30"/>
        </w:rPr>
      </w:pPr>
      <w:r w:rsidRPr="00311C52">
        <w:rPr>
          <w:rFonts w:hint="eastAsia"/>
          <w:sz w:val="30"/>
          <w:szCs w:val="30"/>
        </w:rPr>
        <w:t>校核：</w:t>
      </w:r>
    </w:p>
    <w:p w14:paraId="249FD807" w14:textId="77777777" w:rsidR="00BF1C66" w:rsidRPr="00311C52" w:rsidRDefault="00BF1C66" w:rsidP="00BF1C66">
      <w:pPr>
        <w:spacing w:before="156" w:after="156" w:line="360" w:lineRule="auto"/>
        <w:ind w:firstLineChars="709" w:firstLine="2127"/>
        <w:jc w:val="left"/>
        <w:rPr>
          <w:sz w:val="30"/>
          <w:szCs w:val="30"/>
        </w:rPr>
      </w:pPr>
      <w:r w:rsidRPr="00311C52">
        <w:rPr>
          <w:sz w:val="30"/>
          <w:szCs w:val="30"/>
        </w:rPr>
        <w:t>审核：</w:t>
      </w:r>
    </w:p>
    <w:p w14:paraId="232F5AB6" w14:textId="77777777" w:rsidR="00BF1C66" w:rsidRPr="00311C52" w:rsidRDefault="00BF1C66" w:rsidP="00BF1C66">
      <w:pPr>
        <w:spacing w:before="156" w:after="156" w:line="360" w:lineRule="auto"/>
        <w:ind w:firstLineChars="709" w:firstLine="2127"/>
        <w:jc w:val="left"/>
        <w:rPr>
          <w:sz w:val="30"/>
          <w:szCs w:val="30"/>
        </w:rPr>
      </w:pPr>
      <w:r w:rsidRPr="00311C52">
        <w:rPr>
          <w:sz w:val="30"/>
          <w:szCs w:val="30"/>
        </w:rPr>
        <w:t>审定：</w:t>
      </w:r>
    </w:p>
    <w:p w14:paraId="6A59E590" w14:textId="0AE4D758" w:rsidR="00100641" w:rsidRPr="00311C52" w:rsidRDefault="00100641" w:rsidP="00100641">
      <w:pPr>
        <w:spacing w:before="156" w:after="156" w:line="360" w:lineRule="auto"/>
        <w:ind w:firstLineChars="0" w:firstLine="0"/>
        <w:jc w:val="center"/>
        <w:rPr>
          <w:sz w:val="30"/>
          <w:szCs w:val="30"/>
        </w:rPr>
      </w:pPr>
    </w:p>
    <w:p w14:paraId="08260471" w14:textId="77777777" w:rsidR="00886253" w:rsidRPr="00311C52" w:rsidRDefault="00886253" w:rsidP="00100641">
      <w:pPr>
        <w:spacing w:before="156" w:after="156" w:line="360" w:lineRule="auto"/>
        <w:ind w:firstLineChars="0" w:firstLine="0"/>
        <w:jc w:val="center"/>
        <w:rPr>
          <w:sz w:val="30"/>
          <w:szCs w:val="30"/>
        </w:rPr>
      </w:pPr>
    </w:p>
    <w:p w14:paraId="2299CFC4" w14:textId="77777777" w:rsidR="00191AB1" w:rsidRPr="00311C52" w:rsidRDefault="00191AB1" w:rsidP="00191AB1">
      <w:pPr>
        <w:spacing w:before="156" w:after="156" w:line="360" w:lineRule="auto"/>
        <w:ind w:firstLineChars="0" w:firstLine="0"/>
        <w:jc w:val="center"/>
        <w:rPr>
          <w:sz w:val="30"/>
          <w:szCs w:val="30"/>
        </w:rPr>
      </w:pPr>
      <w:r w:rsidRPr="00311C52">
        <w:rPr>
          <w:rFonts w:hint="eastAsia"/>
          <w:sz w:val="30"/>
          <w:szCs w:val="30"/>
        </w:rPr>
        <w:t>X</w:t>
      </w:r>
      <w:r w:rsidRPr="00311C52">
        <w:rPr>
          <w:sz w:val="30"/>
          <w:szCs w:val="30"/>
        </w:rPr>
        <w:t>XXX</w:t>
      </w:r>
      <w:r w:rsidRPr="00311C52">
        <w:rPr>
          <w:sz w:val="30"/>
          <w:szCs w:val="30"/>
        </w:rPr>
        <w:t>有限公司</w:t>
      </w:r>
    </w:p>
    <w:p w14:paraId="145670D7" w14:textId="77777777" w:rsidR="00DE3917" w:rsidRPr="00311C52" w:rsidRDefault="00DE3917" w:rsidP="00DE3917">
      <w:pPr>
        <w:spacing w:before="156" w:after="156" w:line="360" w:lineRule="auto"/>
        <w:ind w:firstLine="600"/>
        <w:jc w:val="center"/>
        <w:rPr>
          <w:sz w:val="28"/>
          <w:szCs w:val="28"/>
        </w:rPr>
      </w:pPr>
      <w:r w:rsidRPr="00311C52">
        <w:rPr>
          <w:sz w:val="30"/>
          <w:szCs w:val="30"/>
        </w:rPr>
        <w:t>工程设计证书</w:t>
      </w:r>
      <w:r w:rsidRPr="00311C52">
        <w:rPr>
          <w:rFonts w:hint="eastAsia"/>
          <w:sz w:val="30"/>
          <w:szCs w:val="30"/>
        </w:rPr>
        <w:t>X</w:t>
      </w:r>
      <w:r w:rsidRPr="00311C52">
        <w:rPr>
          <w:sz w:val="30"/>
          <w:szCs w:val="30"/>
        </w:rPr>
        <w:t>级编号：</w:t>
      </w:r>
      <w:r w:rsidRPr="00311C52">
        <w:rPr>
          <w:sz w:val="30"/>
          <w:szCs w:val="30"/>
        </w:rPr>
        <w:t>XXXXXX</w:t>
      </w:r>
    </w:p>
    <w:p w14:paraId="01C44FCC" w14:textId="5665A421" w:rsidR="00191AB1" w:rsidRPr="00311C52" w:rsidRDefault="00191AB1" w:rsidP="00191AB1">
      <w:pPr>
        <w:spacing w:before="156" w:after="156" w:line="360" w:lineRule="auto"/>
        <w:ind w:firstLineChars="0" w:firstLine="0"/>
        <w:jc w:val="center"/>
        <w:rPr>
          <w:sz w:val="28"/>
          <w:szCs w:val="28"/>
        </w:rPr>
      </w:pPr>
    </w:p>
    <w:p w14:paraId="23A91E5D" w14:textId="77777777" w:rsidR="00BF1C66" w:rsidRPr="00311C52" w:rsidRDefault="00BF1C66" w:rsidP="00BF1C66">
      <w:pPr>
        <w:ind w:firstLine="480"/>
        <w:sectPr w:rsidR="00BF1C66" w:rsidRPr="00311C52" w:rsidSect="00BF1C66">
          <w:headerReference w:type="even" r:id="rId11"/>
          <w:headerReference w:type="default" r:id="rId12"/>
          <w:footerReference w:type="even" r:id="rId13"/>
          <w:footerReference w:type="default" r:id="rId14"/>
          <w:headerReference w:type="first" r:id="rId15"/>
          <w:footerReference w:type="first" r:id="rId16"/>
          <w:pgSz w:w="11906" w:h="16838" w:code="9"/>
          <w:pgMar w:top="1418" w:right="1701" w:bottom="1418" w:left="1701" w:header="992" w:footer="851" w:gutter="0"/>
          <w:pgNumType w:start="1"/>
          <w:cols w:space="701"/>
          <w:docGrid w:linePitch="381" w:charSpace="-4190"/>
        </w:sectPr>
      </w:pPr>
    </w:p>
    <w:sdt>
      <w:sdtPr>
        <w:rPr>
          <w:rFonts w:ascii="Times New Roman" w:eastAsia="宋体" w:hAnsi="Times New Roman"/>
          <w:bCs w:val="0"/>
          <w:color w:val="auto"/>
          <w:kern w:val="2"/>
          <w:sz w:val="24"/>
          <w:szCs w:val="24"/>
          <w:lang w:val="zh-CN"/>
        </w:rPr>
        <w:id w:val="530232380"/>
        <w:docPartObj>
          <w:docPartGallery w:val="Table of Contents"/>
          <w:docPartUnique/>
        </w:docPartObj>
      </w:sdtPr>
      <w:sdtEndPr>
        <w:rPr>
          <w:b/>
        </w:rPr>
      </w:sdtEndPr>
      <w:sdtContent>
        <w:commentRangeStart w:id="2" w:displacedByCustomXml="prev"/>
        <w:p w14:paraId="29FE8837" w14:textId="77777777" w:rsidR="00ED2841" w:rsidRPr="00311C52" w:rsidRDefault="00ED2841" w:rsidP="001D1B25">
          <w:pPr>
            <w:pStyle w:val="TOC"/>
            <w:ind w:left="480"/>
            <w:jc w:val="center"/>
            <w:rPr>
              <w:color w:val="auto"/>
              <w:sz w:val="44"/>
              <w:szCs w:val="44"/>
            </w:rPr>
          </w:pPr>
          <w:r w:rsidRPr="00311C52">
            <w:rPr>
              <w:color w:val="auto"/>
              <w:sz w:val="44"/>
              <w:szCs w:val="44"/>
              <w:lang w:val="zh-CN"/>
            </w:rPr>
            <w:t>目</w:t>
          </w:r>
          <w:r w:rsidR="00D40477" w:rsidRPr="00311C52">
            <w:rPr>
              <w:rFonts w:hint="eastAsia"/>
              <w:color w:val="auto"/>
              <w:sz w:val="44"/>
              <w:szCs w:val="44"/>
              <w:lang w:val="zh-CN"/>
            </w:rPr>
            <w:t xml:space="preserve"> </w:t>
          </w:r>
          <w:r w:rsidR="00D40477" w:rsidRPr="00311C52">
            <w:rPr>
              <w:color w:val="auto"/>
              <w:sz w:val="44"/>
              <w:szCs w:val="44"/>
              <w:lang w:val="zh-CN"/>
            </w:rPr>
            <w:t xml:space="preserve"> </w:t>
          </w:r>
          <w:r w:rsidRPr="00311C52">
            <w:rPr>
              <w:color w:val="auto"/>
              <w:sz w:val="44"/>
              <w:szCs w:val="44"/>
              <w:lang w:val="zh-CN"/>
            </w:rPr>
            <w:t>录</w:t>
          </w:r>
          <w:commentRangeEnd w:id="2"/>
          <w:r w:rsidR="00886253" w:rsidRPr="00311C52">
            <w:rPr>
              <w:rStyle w:val="aff1"/>
              <w:rFonts w:ascii="Times New Roman" w:eastAsia="宋体" w:hAnsi="Times New Roman"/>
              <w:bCs w:val="0"/>
              <w:color w:val="auto"/>
              <w:kern w:val="2"/>
            </w:rPr>
            <w:commentReference w:id="2"/>
          </w:r>
        </w:p>
        <w:p w14:paraId="3D6DAF39" w14:textId="1E7C8639" w:rsidR="00311C52" w:rsidRPr="00311C52" w:rsidRDefault="001C1113">
          <w:pPr>
            <w:pStyle w:val="12"/>
            <w:ind w:firstLine="560"/>
            <w:rPr>
              <w:rFonts w:asciiTheme="minorHAnsi" w:eastAsiaTheme="minorEastAsia" w:hAnsiTheme="minorHAnsi" w:cstheme="minorBidi"/>
              <w:noProof/>
              <w:sz w:val="21"/>
              <w:szCs w:val="22"/>
            </w:rPr>
          </w:pPr>
          <w:r w:rsidRPr="00311C52">
            <w:fldChar w:fldCharType="begin"/>
          </w:r>
          <w:r w:rsidRPr="00311C52">
            <w:instrText xml:space="preserve"> TOC \o "1-2" \h \z \u </w:instrText>
          </w:r>
          <w:r w:rsidRPr="00311C52">
            <w:fldChar w:fldCharType="separate"/>
          </w:r>
          <w:hyperlink w:anchor="_Toc30369465" w:history="1">
            <w:r w:rsidR="00311C52" w:rsidRPr="00311C52">
              <w:rPr>
                <w:rStyle w:val="af9"/>
                <w:rFonts w:cs="Arial"/>
                <w:noProof/>
                <w:color w:val="auto"/>
              </w:rPr>
              <w:t>1.</w:t>
            </w:r>
            <w:r w:rsidR="00311C52" w:rsidRPr="00311C52">
              <w:rPr>
                <w:rStyle w:val="af9"/>
                <w:noProof/>
                <w:color w:val="auto"/>
              </w:rPr>
              <w:t xml:space="preserve"> </w:t>
            </w:r>
            <w:r w:rsidR="00311C52" w:rsidRPr="00311C52">
              <w:rPr>
                <w:rStyle w:val="af9"/>
                <w:noProof/>
                <w:color w:val="auto"/>
              </w:rPr>
              <w:t>项目概况</w:t>
            </w:r>
            <w:r w:rsidR="00311C52" w:rsidRPr="00311C52">
              <w:rPr>
                <w:noProof/>
                <w:webHidden/>
              </w:rPr>
              <w:tab/>
            </w:r>
            <w:r w:rsidR="00311C52" w:rsidRPr="00311C52">
              <w:rPr>
                <w:noProof/>
                <w:webHidden/>
              </w:rPr>
              <w:fldChar w:fldCharType="begin"/>
            </w:r>
            <w:r w:rsidR="00311C52" w:rsidRPr="00311C52">
              <w:rPr>
                <w:noProof/>
                <w:webHidden/>
              </w:rPr>
              <w:instrText xml:space="preserve"> PAGEREF _Toc30369465 \h </w:instrText>
            </w:r>
            <w:r w:rsidR="00311C52" w:rsidRPr="00311C52">
              <w:rPr>
                <w:noProof/>
                <w:webHidden/>
              </w:rPr>
            </w:r>
            <w:r w:rsidR="00311C52" w:rsidRPr="00311C52">
              <w:rPr>
                <w:noProof/>
                <w:webHidden/>
              </w:rPr>
              <w:fldChar w:fldCharType="separate"/>
            </w:r>
            <w:r w:rsidR="00311C52" w:rsidRPr="00311C52">
              <w:rPr>
                <w:noProof/>
                <w:webHidden/>
              </w:rPr>
              <w:t>1</w:t>
            </w:r>
            <w:r w:rsidR="00311C52" w:rsidRPr="00311C52">
              <w:rPr>
                <w:noProof/>
                <w:webHidden/>
              </w:rPr>
              <w:fldChar w:fldCharType="end"/>
            </w:r>
          </w:hyperlink>
        </w:p>
        <w:p w14:paraId="33E8039C" w14:textId="4E34B557" w:rsidR="00311C52" w:rsidRPr="00311C52" w:rsidRDefault="00311C52">
          <w:pPr>
            <w:pStyle w:val="22"/>
            <w:rPr>
              <w:rFonts w:asciiTheme="minorHAnsi" w:eastAsiaTheme="minorEastAsia" w:hAnsiTheme="minorHAnsi" w:cstheme="minorBidi"/>
              <w:color w:val="auto"/>
              <w:sz w:val="21"/>
              <w:szCs w:val="22"/>
            </w:rPr>
          </w:pPr>
          <w:hyperlink w:anchor="_Toc30369466" w:history="1">
            <w:r w:rsidRPr="00311C52">
              <w:rPr>
                <w:rStyle w:val="af9"/>
                <w:color w:val="auto"/>
              </w:rPr>
              <w:t xml:space="preserve">1.1 </w:t>
            </w:r>
            <w:r w:rsidRPr="00311C52">
              <w:rPr>
                <w:rStyle w:val="af9"/>
                <w:color w:val="auto"/>
              </w:rPr>
              <w:t>项目概述</w:t>
            </w:r>
            <w:r w:rsidRPr="00311C52">
              <w:rPr>
                <w:webHidden/>
                <w:color w:val="auto"/>
              </w:rPr>
              <w:tab/>
            </w:r>
            <w:r w:rsidRPr="00311C52">
              <w:rPr>
                <w:webHidden/>
                <w:color w:val="auto"/>
              </w:rPr>
              <w:fldChar w:fldCharType="begin"/>
            </w:r>
            <w:r w:rsidRPr="00311C52">
              <w:rPr>
                <w:webHidden/>
                <w:color w:val="auto"/>
              </w:rPr>
              <w:instrText xml:space="preserve"> PAGEREF _Toc30369466 \h </w:instrText>
            </w:r>
            <w:r w:rsidRPr="00311C52">
              <w:rPr>
                <w:webHidden/>
                <w:color w:val="auto"/>
              </w:rPr>
            </w:r>
            <w:r w:rsidRPr="00311C52">
              <w:rPr>
                <w:webHidden/>
                <w:color w:val="auto"/>
              </w:rPr>
              <w:fldChar w:fldCharType="separate"/>
            </w:r>
            <w:r w:rsidRPr="00311C52">
              <w:rPr>
                <w:webHidden/>
                <w:color w:val="auto"/>
              </w:rPr>
              <w:t>1</w:t>
            </w:r>
            <w:r w:rsidRPr="00311C52">
              <w:rPr>
                <w:webHidden/>
                <w:color w:val="auto"/>
              </w:rPr>
              <w:fldChar w:fldCharType="end"/>
            </w:r>
          </w:hyperlink>
        </w:p>
        <w:p w14:paraId="66DF52B5" w14:textId="29D4A35B" w:rsidR="00311C52" w:rsidRPr="00311C52" w:rsidRDefault="00311C52">
          <w:pPr>
            <w:pStyle w:val="22"/>
            <w:rPr>
              <w:rFonts w:asciiTheme="minorHAnsi" w:eastAsiaTheme="minorEastAsia" w:hAnsiTheme="minorHAnsi" w:cstheme="minorBidi"/>
              <w:color w:val="auto"/>
              <w:sz w:val="21"/>
              <w:szCs w:val="22"/>
            </w:rPr>
          </w:pPr>
          <w:hyperlink w:anchor="_Toc30369467" w:history="1">
            <w:r w:rsidRPr="00311C52">
              <w:rPr>
                <w:rStyle w:val="af9"/>
                <w:color w:val="auto"/>
              </w:rPr>
              <w:t xml:space="preserve">1.2 </w:t>
            </w:r>
            <w:r w:rsidRPr="00311C52">
              <w:rPr>
                <w:rStyle w:val="af9"/>
                <w:color w:val="auto"/>
              </w:rPr>
              <w:t>设计范围及内容</w:t>
            </w:r>
            <w:r w:rsidRPr="00311C52">
              <w:rPr>
                <w:webHidden/>
                <w:color w:val="auto"/>
              </w:rPr>
              <w:tab/>
            </w:r>
            <w:r w:rsidRPr="00311C52">
              <w:rPr>
                <w:webHidden/>
                <w:color w:val="auto"/>
              </w:rPr>
              <w:fldChar w:fldCharType="begin"/>
            </w:r>
            <w:r w:rsidRPr="00311C52">
              <w:rPr>
                <w:webHidden/>
                <w:color w:val="auto"/>
              </w:rPr>
              <w:instrText xml:space="preserve"> PAGEREF _Toc30369467 \h </w:instrText>
            </w:r>
            <w:r w:rsidRPr="00311C52">
              <w:rPr>
                <w:webHidden/>
                <w:color w:val="auto"/>
              </w:rPr>
            </w:r>
            <w:r w:rsidRPr="00311C52">
              <w:rPr>
                <w:webHidden/>
                <w:color w:val="auto"/>
              </w:rPr>
              <w:fldChar w:fldCharType="separate"/>
            </w:r>
            <w:r w:rsidRPr="00311C52">
              <w:rPr>
                <w:webHidden/>
                <w:color w:val="auto"/>
              </w:rPr>
              <w:t>1</w:t>
            </w:r>
            <w:r w:rsidRPr="00311C52">
              <w:rPr>
                <w:webHidden/>
                <w:color w:val="auto"/>
              </w:rPr>
              <w:fldChar w:fldCharType="end"/>
            </w:r>
          </w:hyperlink>
        </w:p>
        <w:p w14:paraId="2074DE32" w14:textId="46324492" w:rsidR="00311C52" w:rsidRPr="00311C52" w:rsidRDefault="00311C52">
          <w:pPr>
            <w:pStyle w:val="22"/>
            <w:rPr>
              <w:rFonts w:asciiTheme="minorHAnsi" w:eastAsiaTheme="minorEastAsia" w:hAnsiTheme="minorHAnsi" w:cstheme="minorBidi"/>
              <w:color w:val="auto"/>
              <w:sz w:val="21"/>
              <w:szCs w:val="22"/>
            </w:rPr>
          </w:pPr>
          <w:hyperlink w:anchor="_Toc30369468" w:history="1">
            <w:r w:rsidRPr="00311C52">
              <w:rPr>
                <w:rStyle w:val="af9"/>
                <w:color w:val="auto"/>
              </w:rPr>
              <w:t xml:space="preserve">1.3 </w:t>
            </w:r>
            <w:r w:rsidRPr="00311C52">
              <w:rPr>
                <w:rStyle w:val="af9"/>
                <w:color w:val="auto"/>
              </w:rPr>
              <w:t>参建单位</w:t>
            </w:r>
            <w:r w:rsidRPr="00311C52">
              <w:rPr>
                <w:webHidden/>
                <w:color w:val="auto"/>
              </w:rPr>
              <w:tab/>
            </w:r>
            <w:r w:rsidRPr="00311C52">
              <w:rPr>
                <w:webHidden/>
                <w:color w:val="auto"/>
              </w:rPr>
              <w:fldChar w:fldCharType="begin"/>
            </w:r>
            <w:r w:rsidRPr="00311C52">
              <w:rPr>
                <w:webHidden/>
                <w:color w:val="auto"/>
              </w:rPr>
              <w:instrText xml:space="preserve"> PAGEREF _Toc30369468 \h </w:instrText>
            </w:r>
            <w:r w:rsidRPr="00311C52">
              <w:rPr>
                <w:webHidden/>
                <w:color w:val="auto"/>
              </w:rPr>
            </w:r>
            <w:r w:rsidRPr="00311C52">
              <w:rPr>
                <w:webHidden/>
                <w:color w:val="auto"/>
              </w:rPr>
              <w:fldChar w:fldCharType="separate"/>
            </w:r>
            <w:r w:rsidRPr="00311C52">
              <w:rPr>
                <w:webHidden/>
                <w:color w:val="auto"/>
              </w:rPr>
              <w:t>1</w:t>
            </w:r>
            <w:r w:rsidRPr="00311C52">
              <w:rPr>
                <w:webHidden/>
                <w:color w:val="auto"/>
              </w:rPr>
              <w:fldChar w:fldCharType="end"/>
            </w:r>
          </w:hyperlink>
        </w:p>
        <w:p w14:paraId="3E7CE1FB" w14:textId="6AFFC5D1" w:rsidR="00311C52" w:rsidRPr="00311C52" w:rsidRDefault="00311C52">
          <w:pPr>
            <w:pStyle w:val="12"/>
            <w:ind w:firstLine="560"/>
            <w:rPr>
              <w:rFonts w:asciiTheme="minorHAnsi" w:eastAsiaTheme="minorEastAsia" w:hAnsiTheme="minorHAnsi" w:cstheme="minorBidi"/>
              <w:noProof/>
              <w:sz w:val="21"/>
              <w:szCs w:val="22"/>
            </w:rPr>
          </w:pPr>
          <w:hyperlink w:anchor="_Toc30369469" w:history="1">
            <w:r w:rsidRPr="00311C52">
              <w:rPr>
                <w:rStyle w:val="af9"/>
                <w:rFonts w:cs="Arial"/>
                <w:noProof/>
                <w:color w:val="auto"/>
              </w:rPr>
              <w:t>2.</w:t>
            </w:r>
            <w:r w:rsidRPr="00311C52">
              <w:rPr>
                <w:rStyle w:val="af9"/>
                <w:noProof/>
                <w:color w:val="auto"/>
              </w:rPr>
              <w:t xml:space="preserve"> </w:t>
            </w:r>
            <w:r w:rsidRPr="00311C52">
              <w:rPr>
                <w:rStyle w:val="af9"/>
                <w:noProof/>
                <w:color w:val="auto"/>
              </w:rPr>
              <w:t>场地工程地质和水文地质</w:t>
            </w:r>
            <w:r w:rsidRPr="00311C52">
              <w:rPr>
                <w:noProof/>
                <w:webHidden/>
              </w:rPr>
              <w:tab/>
            </w:r>
            <w:r w:rsidRPr="00311C52">
              <w:rPr>
                <w:noProof/>
                <w:webHidden/>
              </w:rPr>
              <w:fldChar w:fldCharType="begin"/>
            </w:r>
            <w:r w:rsidRPr="00311C52">
              <w:rPr>
                <w:noProof/>
                <w:webHidden/>
              </w:rPr>
              <w:instrText xml:space="preserve"> PAGEREF _Toc30369469 \h </w:instrText>
            </w:r>
            <w:r w:rsidRPr="00311C52">
              <w:rPr>
                <w:noProof/>
                <w:webHidden/>
              </w:rPr>
            </w:r>
            <w:r w:rsidRPr="00311C52">
              <w:rPr>
                <w:noProof/>
                <w:webHidden/>
              </w:rPr>
              <w:fldChar w:fldCharType="separate"/>
            </w:r>
            <w:r w:rsidRPr="00311C52">
              <w:rPr>
                <w:noProof/>
                <w:webHidden/>
              </w:rPr>
              <w:t>2</w:t>
            </w:r>
            <w:r w:rsidRPr="00311C52">
              <w:rPr>
                <w:noProof/>
                <w:webHidden/>
              </w:rPr>
              <w:fldChar w:fldCharType="end"/>
            </w:r>
          </w:hyperlink>
        </w:p>
        <w:p w14:paraId="57F62E67" w14:textId="090CBD3E" w:rsidR="00311C52" w:rsidRPr="00311C52" w:rsidRDefault="00311C52">
          <w:pPr>
            <w:pStyle w:val="22"/>
            <w:rPr>
              <w:rFonts w:asciiTheme="minorHAnsi" w:eastAsiaTheme="minorEastAsia" w:hAnsiTheme="minorHAnsi" w:cstheme="minorBidi"/>
              <w:color w:val="auto"/>
              <w:sz w:val="21"/>
              <w:szCs w:val="22"/>
            </w:rPr>
          </w:pPr>
          <w:hyperlink w:anchor="_Toc30369470" w:history="1">
            <w:r w:rsidRPr="00311C52">
              <w:rPr>
                <w:rStyle w:val="af9"/>
                <w:color w:val="auto"/>
              </w:rPr>
              <w:t xml:space="preserve">2.1 </w:t>
            </w:r>
            <w:r w:rsidRPr="00311C52">
              <w:rPr>
                <w:rStyle w:val="af9"/>
                <w:color w:val="auto"/>
              </w:rPr>
              <w:t>工程地质</w:t>
            </w:r>
            <w:r w:rsidRPr="00311C52">
              <w:rPr>
                <w:webHidden/>
                <w:color w:val="auto"/>
              </w:rPr>
              <w:tab/>
            </w:r>
            <w:r w:rsidRPr="00311C52">
              <w:rPr>
                <w:webHidden/>
                <w:color w:val="auto"/>
              </w:rPr>
              <w:fldChar w:fldCharType="begin"/>
            </w:r>
            <w:r w:rsidRPr="00311C52">
              <w:rPr>
                <w:webHidden/>
                <w:color w:val="auto"/>
              </w:rPr>
              <w:instrText xml:space="preserve"> PAGEREF _Toc30369470 \h </w:instrText>
            </w:r>
            <w:r w:rsidRPr="00311C52">
              <w:rPr>
                <w:webHidden/>
                <w:color w:val="auto"/>
              </w:rPr>
            </w:r>
            <w:r w:rsidRPr="00311C52">
              <w:rPr>
                <w:webHidden/>
                <w:color w:val="auto"/>
              </w:rPr>
              <w:fldChar w:fldCharType="separate"/>
            </w:r>
            <w:r w:rsidRPr="00311C52">
              <w:rPr>
                <w:webHidden/>
                <w:color w:val="auto"/>
              </w:rPr>
              <w:t>2</w:t>
            </w:r>
            <w:r w:rsidRPr="00311C52">
              <w:rPr>
                <w:webHidden/>
                <w:color w:val="auto"/>
              </w:rPr>
              <w:fldChar w:fldCharType="end"/>
            </w:r>
          </w:hyperlink>
        </w:p>
        <w:p w14:paraId="1A5F058E" w14:textId="237699FB" w:rsidR="00311C52" w:rsidRPr="00311C52" w:rsidRDefault="00311C52">
          <w:pPr>
            <w:pStyle w:val="22"/>
            <w:rPr>
              <w:rFonts w:asciiTheme="minorHAnsi" w:eastAsiaTheme="minorEastAsia" w:hAnsiTheme="minorHAnsi" w:cstheme="minorBidi"/>
              <w:color w:val="auto"/>
              <w:sz w:val="21"/>
              <w:szCs w:val="22"/>
            </w:rPr>
          </w:pPr>
          <w:hyperlink w:anchor="_Toc30369471" w:history="1">
            <w:r w:rsidRPr="00311C52">
              <w:rPr>
                <w:rStyle w:val="af9"/>
                <w:color w:val="auto"/>
              </w:rPr>
              <w:t xml:space="preserve">2.2 </w:t>
            </w:r>
            <w:r w:rsidRPr="00311C52">
              <w:rPr>
                <w:rStyle w:val="af9"/>
                <w:color w:val="auto"/>
              </w:rPr>
              <w:t>水文地质条件</w:t>
            </w:r>
            <w:r w:rsidRPr="00311C52">
              <w:rPr>
                <w:webHidden/>
                <w:color w:val="auto"/>
              </w:rPr>
              <w:tab/>
            </w:r>
            <w:r w:rsidRPr="00311C52">
              <w:rPr>
                <w:webHidden/>
                <w:color w:val="auto"/>
              </w:rPr>
              <w:fldChar w:fldCharType="begin"/>
            </w:r>
            <w:r w:rsidRPr="00311C52">
              <w:rPr>
                <w:webHidden/>
                <w:color w:val="auto"/>
              </w:rPr>
              <w:instrText xml:space="preserve"> PAGEREF _Toc30369471 \h </w:instrText>
            </w:r>
            <w:r w:rsidRPr="00311C52">
              <w:rPr>
                <w:webHidden/>
                <w:color w:val="auto"/>
              </w:rPr>
            </w:r>
            <w:r w:rsidRPr="00311C52">
              <w:rPr>
                <w:webHidden/>
                <w:color w:val="auto"/>
              </w:rPr>
              <w:fldChar w:fldCharType="separate"/>
            </w:r>
            <w:r w:rsidRPr="00311C52">
              <w:rPr>
                <w:webHidden/>
                <w:color w:val="auto"/>
              </w:rPr>
              <w:t>2</w:t>
            </w:r>
            <w:r w:rsidRPr="00311C52">
              <w:rPr>
                <w:webHidden/>
                <w:color w:val="auto"/>
              </w:rPr>
              <w:fldChar w:fldCharType="end"/>
            </w:r>
          </w:hyperlink>
        </w:p>
        <w:p w14:paraId="4A64CDC9" w14:textId="3553B8BA" w:rsidR="00311C52" w:rsidRPr="00311C52" w:rsidRDefault="00311C52">
          <w:pPr>
            <w:pStyle w:val="22"/>
            <w:rPr>
              <w:rFonts w:asciiTheme="minorHAnsi" w:eastAsiaTheme="minorEastAsia" w:hAnsiTheme="minorHAnsi" w:cstheme="minorBidi"/>
              <w:color w:val="auto"/>
              <w:sz w:val="21"/>
              <w:szCs w:val="22"/>
            </w:rPr>
          </w:pPr>
          <w:hyperlink w:anchor="_Toc30369472" w:history="1">
            <w:r w:rsidRPr="00311C52">
              <w:rPr>
                <w:rStyle w:val="af9"/>
                <w:color w:val="auto"/>
              </w:rPr>
              <w:t xml:space="preserve">2.3 </w:t>
            </w:r>
            <w:r w:rsidRPr="00311C52">
              <w:rPr>
                <w:rStyle w:val="af9"/>
                <w:color w:val="auto"/>
              </w:rPr>
              <w:t>岩土参数取值</w:t>
            </w:r>
            <w:r w:rsidRPr="00311C52">
              <w:rPr>
                <w:webHidden/>
                <w:color w:val="auto"/>
              </w:rPr>
              <w:tab/>
            </w:r>
            <w:r w:rsidRPr="00311C52">
              <w:rPr>
                <w:webHidden/>
                <w:color w:val="auto"/>
              </w:rPr>
              <w:fldChar w:fldCharType="begin"/>
            </w:r>
            <w:r w:rsidRPr="00311C52">
              <w:rPr>
                <w:webHidden/>
                <w:color w:val="auto"/>
              </w:rPr>
              <w:instrText xml:space="preserve"> PAGEREF _Toc30369472 \h </w:instrText>
            </w:r>
            <w:r w:rsidRPr="00311C52">
              <w:rPr>
                <w:webHidden/>
                <w:color w:val="auto"/>
              </w:rPr>
            </w:r>
            <w:r w:rsidRPr="00311C52">
              <w:rPr>
                <w:webHidden/>
                <w:color w:val="auto"/>
              </w:rPr>
              <w:fldChar w:fldCharType="separate"/>
            </w:r>
            <w:r w:rsidRPr="00311C52">
              <w:rPr>
                <w:webHidden/>
                <w:color w:val="auto"/>
              </w:rPr>
              <w:t>2</w:t>
            </w:r>
            <w:r w:rsidRPr="00311C52">
              <w:rPr>
                <w:webHidden/>
                <w:color w:val="auto"/>
              </w:rPr>
              <w:fldChar w:fldCharType="end"/>
            </w:r>
          </w:hyperlink>
        </w:p>
        <w:p w14:paraId="18377083" w14:textId="320A914E" w:rsidR="00311C52" w:rsidRPr="00311C52" w:rsidRDefault="00311C52">
          <w:pPr>
            <w:pStyle w:val="22"/>
            <w:rPr>
              <w:rFonts w:asciiTheme="minorHAnsi" w:eastAsiaTheme="minorEastAsia" w:hAnsiTheme="minorHAnsi" w:cstheme="minorBidi"/>
              <w:color w:val="auto"/>
              <w:sz w:val="21"/>
              <w:szCs w:val="22"/>
            </w:rPr>
          </w:pPr>
          <w:hyperlink w:anchor="_Toc30369473" w:history="1">
            <w:r w:rsidRPr="00311C52">
              <w:rPr>
                <w:rStyle w:val="af9"/>
                <w:color w:val="auto"/>
              </w:rPr>
              <w:t xml:space="preserve">2.4 </w:t>
            </w:r>
            <w:r w:rsidRPr="00311C52">
              <w:rPr>
                <w:rStyle w:val="af9"/>
                <w:color w:val="auto"/>
              </w:rPr>
              <w:t>地质平、剖面图</w:t>
            </w:r>
            <w:r w:rsidRPr="00311C52">
              <w:rPr>
                <w:webHidden/>
                <w:color w:val="auto"/>
              </w:rPr>
              <w:tab/>
            </w:r>
            <w:r w:rsidRPr="00311C52">
              <w:rPr>
                <w:webHidden/>
                <w:color w:val="auto"/>
              </w:rPr>
              <w:fldChar w:fldCharType="begin"/>
            </w:r>
            <w:r w:rsidRPr="00311C52">
              <w:rPr>
                <w:webHidden/>
                <w:color w:val="auto"/>
              </w:rPr>
              <w:instrText xml:space="preserve"> PAGEREF _Toc30369473 \h </w:instrText>
            </w:r>
            <w:r w:rsidRPr="00311C52">
              <w:rPr>
                <w:webHidden/>
                <w:color w:val="auto"/>
              </w:rPr>
            </w:r>
            <w:r w:rsidRPr="00311C52">
              <w:rPr>
                <w:webHidden/>
                <w:color w:val="auto"/>
              </w:rPr>
              <w:fldChar w:fldCharType="separate"/>
            </w:r>
            <w:r w:rsidRPr="00311C52">
              <w:rPr>
                <w:webHidden/>
                <w:color w:val="auto"/>
              </w:rPr>
              <w:t>2</w:t>
            </w:r>
            <w:r w:rsidRPr="00311C52">
              <w:rPr>
                <w:webHidden/>
                <w:color w:val="auto"/>
              </w:rPr>
              <w:fldChar w:fldCharType="end"/>
            </w:r>
          </w:hyperlink>
        </w:p>
        <w:p w14:paraId="21E418EC" w14:textId="24D389E0" w:rsidR="00311C52" w:rsidRPr="00311C52" w:rsidRDefault="00311C52">
          <w:pPr>
            <w:pStyle w:val="12"/>
            <w:ind w:firstLine="560"/>
            <w:rPr>
              <w:rFonts w:asciiTheme="minorHAnsi" w:eastAsiaTheme="minorEastAsia" w:hAnsiTheme="minorHAnsi" w:cstheme="minorBidi"/>
              <w:noProof/>
              <w:sz w:val="21"/>
              <w:szCs w:val="22"/>
            </w:rPr>
          </w:pPr>
          <w:hyperlink w:anchor="_Toc30369474" w:history="1">
            <w:r w:rsidRPr="00311C52">
              <w:rPr>
                <w:rStyle w:val="af9"/>
                <w:rFonts w:cs="Arial"/>
                <w:noProof/>
                <w:color w:val="auto"/>
              </w:rPr>
              <w:t>3.</w:t>
            </w:r>
            <w:r w:rsidRPr="00311C52">
              <w:rPr>
                <w:rStyle w:val="af9"/>
                <w:noProof/>
                <w:color w:val="auto"/>
              </w:rPr>
              <w:t xml:space="preserve"> </w:t>
            </w:r>
            <w:r w:rsidRPr="00311C52">
              <w:rPr>
                <w:rStyle w:val="af9"/>
                <w:noProof/>
                <w:color w:val="auto"/>
              </w:rPr>
              <w:t>周边环境条件分析</w:t>
            </w:r>
            <w:r w:rsidRPr="00311C52">
              <w:rPr>
                <w:noProof/>
                <w:webHidden/>
              </w:rPr>
              <w:tab/>
            </w:r>
            <w:r w:rsidRPr="00311C52">
              <w:rPr>
                <w:noProof/>
                <w:webHidden/>
              </w:rPr>
              <w:fldChar w:fldCharType="begin"/>
            </w:r>
            <w:r w:rsidRPr="00311C52">
              <w:rPr>
                <w:noProof/>
                <w:webHidden/>
              </w:rPr>
              <w:instrText xml:space="preserve"> PAGEREF _Toc30369474 \h </w:instrText>
            </w:r>
            <w:r w:rsidRPr="00311C52">
              <w:rPr>
                <w:noProof/>
                <w:webHidden/>
              </w:rPr>
            </w:r>
            <w:r w:rsidRPr="00311C52">
              <w:rPr>
                <w:noProof/>
                <w:webHidden/>
              </w:rPr>
              <w:fldChar w:fldCharType="separate"/>
            </w:r>
            <w:r w:rsidRPr="00311C52">
              <w:rPr>
                <w:noProof/>
                <w:webHidden/>
              </w:rPr>
              <w:t>3</w:t>
            </w:r>
            <w:r w:rsidRPr="00311C52">
              <w:rPr>
                <w:noProof/>
                <w:webHidden/>
              </w:rPr>
              <w:fldChar w:fldCharType="end"/>
            </w:r>
          </w:hyperlink>
        </w:p>
        <w:p w14:paraId="469CEC94" w14:textId="0F69C064" w:rsidR="00311C52" w:rsidRPr="00311C52" w:rsidRDefault="00311C52">
          <w:pPr>
            <w:pStyle w:val="22"/>
            <w:rPr>
              <w:rFonts w:asciiTheme="minorHAnsi" w:eastAsiaTheme="minorEastAsia" w:hAnsiTheme="minorHAnsi" w:cstheme="minorBidi"/>
              <w:color w:val="auto"/>
              <w:sz w:val="21"/>
              <w:szCs w:val="22"/>
            </w:rPr>
          </w:pPr>
          <w:hyperlink w:anchor="_Toc30369475" w:history="1">
            <w:r w:rsidRPr="00311C52">
              <w:rPr>
                <w:rStyle w:val="af9"/>
                <w:color w:val="auto"/>
              </w:rPr>
              <w:t xml:space="preserve">3.1 </w:t>
            </w:r>
            <w:r w:rsidRPr="00311C52">
              <w:rPr>
                <w:rStyle w:val="af9"/>
                <w:color w:val="auto"/>
              </w:rPr>
              <w:t>轨道交通设施概况</w:t>
            </w:r>
            <w:r w:rsidRPr="00311C52">
              <w:rPr>
                <w:webHidden/>
                <w:color w:val="auto"/>
              </w:rPr>
              <w:tab/>
            </w:r>
            <w:r w:rsidRPr="00311C52">
              <w:rPr>
                <w:webHidden/>
                <w:color w:val="auto"/>
              </w:rPr>
              <w:fldChar w:fldCharType="begin"/>
            </w:r>
            <w:r w:rsidRPr="00311C52">
              <w:rPr>
                <w:webHidden/>
                <w:color w:val="auto"/>
              </w:rPr>
              <w:instrText xml:space="preserve"> PAGEREF _Toc30369475 \h </w:instrText>
            </w:r>
            <w:r w:rsidRPr="00311C52">
              <w:rPr>
                <w:webHidden/>
                <w:color w:val="auto"/>
              </w:rPr>
            </w:r>
            <w:r w:rsidRPr="00311C52">
              <w:rPr>
                <w:webHidden/>
                <w:color w:val="auto"/>
              </w:rPr>
              <w:fldChar w:fldCharType="separate"/>
            </w:r>
            <w:r w:rsidRPr="00311C52">
              <w:rPr>
                <w:webHidden/>
                <w:color w:val="auto"/>
              </w:rPr>
              <w:t>3</w:t>
            </w:r>
            <w:r w:rsidRPr="00311C52">
              <w:rPr>
                <w:webHidden/>
                <w:color w:val="auto"/>
              </w:rPr>
              <w:fldChar w:fldCharType="end"/>
            </w:r>
          </w:hyperlink>
        </w:p>
        <w:p w14:paraId="0D2CB140" w14:textId="2DBB7C6C" w:rsidR="00311C52" w:rsidRPr="00311C52" w:rsidRDefault="00311C52">
          <w:pPr>
            <w:pStyle w:val="22"/>
            <w:rPr>
              <w:rFonts w:asciiTheme="minorHAnsi" w:eastAsiaTheme="minorEastAsia" w:hAnsiTheme="minorHAnsi" w:cstheme="minorBidi"/>
              <w:color w:val="auto"/>
              <w:sz w:val="21"/>
              <w:szCs w:val="22"/>
            </w:rPr>
          </w:pPr>
          <w:hyperlink w:anchor="_Toc30369476" w:history="1">
            <w:r w:rsidRPr="00311C52">
              <w:rPr>
                <w:rStyle w:val="af9"/>
                <w:color w:val="auto"/>
              </w:rPr>
              <w:t xml:space="preserve">3.2 </w:t>
            </w:r>
            <w:r w:rsidRPr="00311C52">
              <w:rPr>
                <w:rStyle w:val="af9"/>
                <w:color w:val="auto"/>
              </w:rPr>
              <w:t>项目结构与城市轨道交通设施空间关系</w:t>
            </w:r>
            <w:r w:rsidRPr="00311C52">
              <w:rPr>
                <w:webHidden/>
                <w:color w:val="auto"/>
              </w:rPr>
              <w:tab/>
            </w:r>
            <w:r w:rsidRPr="00311C52">
              <w:rPr>
                <w:webHidden/>
                <w:color w:val="auto"/>
              </w:rPr>
              <w:fldChar w:fldCharType="begin"/>
            </w:r>
            <w:r w:rsidRPr="00311C52">
              <w:rPr>
                <w:webHidden/>
                <w:color w:val="auto"/>
              </w:rPr>
              <w:instrText xml:space="preserve"> PAGEREF _Toc30369476 \h </w:instrText>
            </w:r>
            <w:r w:rsidRPr="00311C52">
              <w:rPr>
                <w:webHidden/>
                <w:color w:val="auto"/>
              </w:rPr>
            </w:r>
            <w:r w:rsidRPr="00311C52">
              <w:rPr>
                <w:webHidden/>
                <w:color w:val="auto"/>
              </w:rPr>
              <w:fldChar w:fldCharType="separate"/>
            </w:r>
            <w:r w:rsidRPr="00311C52">
              <w:rPr>
                <w:webHidden/>
                <w:color w:val="auto"/>
              </w:rPr>
              <w:t>3</w:t>
            </w:r>
            <w:r w:rsidRPr="00311C52">
              <w:rPr>
                <w:webHidden/>
                <w:color w:val="auto"/>
              </w:rPr>
              <w:fldChar w:fldCharType="end"/>
            </w:r>
          </w:hyperlink>
        </w:p>
        <w:p w14:paraId="0698A2AB" w14:textId="593306F7" w:rsidR="00311C52" w:rsidRPr="00311C52" w:rsidRDefault="00311C52">
          <w:pPr>
            <w:pStyle w:val="22"/>
            <w:rPr>
              <w:rFonts w:asciiTheme="minorHAnsi" w:eastAsiaTheme="minorEastAsia" w:hAnsiTheme="minorHAnsi" w:cstheme="minorBidi"/>
              <w:color w:val="auto"/>
              <w:sz w:val="21"/>
              <w:szCs w:val="22"/>
            </w:rPr>
          </w:pPr>
          <w:hyperlink w:anchor="_Toc30369477" w:history="1">
            <w:r w:rsidRPr="00311C52">
              <w:rPr>
                <w:rStyle w:val="af9"/>
                <w:color w:val="auto"/>
              </w:rPr>
              <w:t xml:space="preserve">3.3 </w:t>
            </w:r>
            <w:r w:rsidRPr="00311C52">
              <w:rPr>
                <w:rStyle w:val="af9"/>
                <w:color w:val="auto"/>
              </w:rPr>
              <w:t>项目与城市轨道交通工程建设时序</w:t>
            </w:r>
            <w:r w:rsidRPr="00311C52">
              <w:rPr>
                <w:webHidden/>
                <w:color w:val="auto"/>
              </w:rPr>
              <w:tab/>
            </w:r>
            <w:r w:rsidRPr="00311C52">
              <w:rPr>
                <w:webHidden/>
                <w:color w:val="auto"/>
              </w:rPr>
              <w:fldChar w:fldCharType="begin"/>
            </w:r>
            <w:r w:rsidRPr="00311C52">
              <w:rPr>
                <w:webHidden/>
                <w:color w:val="auto"/>
              </w:rPr>
              <w:instrText xml:space="preserve"> PAGEREF _Toc30369477 \h </w:instrText>
            </w:r>
            <w:r w:rsidRPr="00311C52">
              <w:rPr>
                <w:webHidden/>
                <w:color w:val="auto"/>
              </w:rPr>
            </w:r>
            <w:r w:rsidRPr="00311C52">
              <w:rPr>
                <w:webHidden/>
                <w:color w:val="auto"/>
              </w:rPr>
              <w:fldChar w:fldCharType="separate"/>
            </w:r>
            <w:r w:rsidRPr="00311C52">
              <w:rPr>
                <w:webHidden/>
                <w:color w:val="auto"/>
              </w:rPr>
              <w:t>5</w:t>
            </w:r>
            <w:r w:rsidRPr="00311C52">
              <w:rPr>
                <w:webHidden/>
                <w:color w:val="auto"/>
              </w:rPr>
              <w:fldChar w:fldCharType="end"/>
            </w:r>
          </w:hyperlink>
        </w:p>
        <w:p w14:paraId="28A5395D" w14:textId="571BE966" w:rsidR="00311C52" w:rsidRPr="00311C52" w:rsidRDefault="00311C52">
          <w:pPr>
            <w:pStyle w:val="22"/>
            <w:rPr>
              <w:rFonts w:asciiTheme="minorHAnsi" w:eastAsiaTheme="minorEastAsia" w:hAnsiTheme="minorHAnsi" w:cstheme="minorBidi"/>
              <w:color w:val="auto"/>
              <w:sz w:val="21"/>
              <w:szCs w:val="22"/>
            </w:rPr>
          </w:pPr>
          <w:hyperlink w:anchor="_Toc30369478" w:history="1">
            <w:r w:rsidRPr="00311C52">
              <w:rPr>
                <w:rStyle w:val="af9"/>
                <w:color w:val="auto"/>
              </w:rPr>
              <w:t xml:space="preserve">3.4 </w:t>
            </w:r>
            <w:r w:rsidRPr="00311C52">
              <w:rPr>
                <w:rStyle w:val="af9"/>
                <w:color w:val="auto"/>
              </w:rPr>
              <w:t>影响等级判定</w:t>
            </w:r>
            <w:r w:rsidRPr="00311C52">
              <w:rPr>
                <w:webHidden/>
                <w:color w:val="auto"/>
              </w:rPr>
              <w:tab/>
            </w:r>
            <w:r w:rsidRPr="00311C52">
              <w:rPr>
                <w:webHidden/>
                <w:color w:val="auto"/>
              </w:rPr>
              <w:fldChar w:fldCharType="begin"/>
            </w:r>
            <w:r w:rsidRPr="00311C52">
              <w:rPr>
                <w:webHidden/>
                <w:color w:val="auto"/>
              </w:rPr>
              <w:instrText xml:space="preserve"> PAGEREF _Toc30369478 \h </w:instrText>
            </w:r>
            <w:r w:rsidRPr="00311C52">
              <w:rPr>
                <w:webHidden/>
                <w:color w:val="auto"/>
              </w:rPr>
            </w:r>
            <w:r w:rsidRPr="00311C52">
              <w:rPr>
                <w:webHidden/>
                <w:color w:val="auto"/>
              </w:rPr>
              <w:fldChar w:fldCharType="separate"/>
            </w:r>
            <w:r w:rsidRPr="00311C52">
              <w:rPr>
                <w:webHidden/>
                <w:color w:val="auto"/>
              </w:rPr>
              <w:t>5</w:t>
            </w:r>
            <w:r w:rsidRPr="00311C52">
              <w:rPr>
                <w:webHidden/>
                <w:color w:val="auto"/>
              </w:rPr>
              <w:fldChar w:fldCharType="end"/>
            </w:r>
          </w:hyperlink>
        </w:p>
        <w:p w14:paraId="659663F3" w14:textId="095197B9" w:rsidR="00311C52" w:rsidRPr="00311C52" w:rsidRDefault="00311C52">
          <w:pPr>
            <w:pStyle w:val="12"/>
            <w:ind w:firstLine="560"/>
            <w:rPr>
              <w:rFonts w:asciiTheme="minorHAnsi" w:eastAsiaTheme="minorEastAsia" w:hAnsiTheme="minorHAnsi" w:cstheme="minorBidi"/>
              <w:noProof/>
              <w:sz w:val="21"/>
              <w:szCs w:val="22"/>
            </w:rPr>
          </w:pPr>
          <w:hyperlink w:anchor="_Toc30369479" w:history="1">
            <w:r w:rsidRPr="00311C52">
              <w:rPr>
                <w:rStyle w:val="af9"/>
                <w:rFonts w:cs="Arial"/>
                <w:noProof/>
                <w:color w:val="auto"/>
              </w:rPr>
              <w:t>4.</w:t>
            </w:r>
            <w:r w:rsidRPr="00311C52">
              <w:rPr>
                <w:rStyle w:val="af9"/>
                <w:noProof/>
                <w:color w:val="auto"/>
              </w:rPr>
              <w:t xml:space="preserve"> </w:t>
            </w:r>
            <w:r w:rsidRPr="00311C52">
              <w:rPr>
                <w:rStyle w:val="af9"/>
                <w:noProof/>
                <w:color w:val="auto"/>
              </w:rPr>
              <w:t>设计依据及标准</w:t>
            </w:r>
            <w:r w:rsidRPr="00311C52">
              <w:rPr>
                <w:noProof/>
                <w:webHidden/>
              </w:rPr>
              <w:tab/>
            </w:r>
            <w:r w:rsidRPr="00311C52">
              <w:rPr>
                <w:noProof/>
                <w:webHidden/>
              </w:rPr>
              <w:fldChar w:fldCharType="begin"/>
            </w:r>
            <w:r w:rsidRPr="00311C52">
              <w:rPr>
                <w:noProof/>
                <w:webHidden/>
              </w:rPr>
              <w:instrText xml:space="preserve"> PAGEREF _Toc30369479 \h </w:instrText>
            </w:r>
            <w:r w:rsidRPr="00311C52">
              <w:rPr>
                <w:noProof/>
                <w:webHidden/>
              </w:rPr>
            </w:r>
            <w:r w:rsidRPr="00311C52">
              <w:rPr>
                <w:noProof/>
                <w:webHidden/>
              </w:rPr>
              <w:fldChar w:fldCharType="separate"/>
            </w:r>
            <w:r w:rsidRPr="00311C52">
              <w:rPr>
                <w:noProof/>
                <w:webHidden/>
              </w:rPr>
              <w:t>11</w:t>
            </w:r>
            <w:r w:rsidRPr="00311C52">
              <w:rPr>
                <w:noProof/>
                <w:webHidden/>
              </w:rPr>
              <w:fldChar w:fldCharType="end"/>
            </w:r>
          </w:hyperlink>
        </w:p>
        <w:p w14:paraId="55853FD6" w14:textId="5863186F" w:rsidR="00311C52" w:rsidRPr="00311C52" w:rsidRDefault="00311C52">
          <w:pPr>
            <w:pStyle w:val="22"/>
            <w:rPr>
              <w:rFonts w:asciiTheme="minorHAnsi" w:eastAsiaTheme="minorEastAsia" w:hAnsiTheme="minorHAnsi" w:cstheme="minorBidi"/>
              <w:color w:val="auto"/>
              <w:sz w:val="21"/>
              <w:szCs w:val="22"/>
            </w:rPr>
          </w:pPr>
          <w:hyperlink w:anchor="_Toc30369480" w:history="1">
            <w:r w:rsidRPr="00311C52">
              <w:rPr>
                <w:rStyle w:val="af9"/>
                <w:color w:val="auto"/>
              </w:rPr>
              <w:t xml:space="preserve">4.1 </w:t>
            </w:r>
            <w:r w:rsidRPr="00311C52">
              <w:rPr>
                <w:rStyle w:val="af9"/>
                <w:color w:val="auto"/>
              </w:rPr>
              <w:t>设计依据</w:t>
            </w:r>
            <w:r w:rsidRPr="00311C52">
              <w:rPr>
                <w:webHidden/>
                <w:color w:val="auto"/>
              </w:rPr>
              <w:tab/>
            </w:r>
            <w:r w:rsidRPr="00311C52">
              <w:rPr>
                <w:webHidden/>
                <w:color w:val="auto"/>
              </w:rPr>
              <w:fldChar w:fldCharType="begin"/>
            </w:r>
            <w:r w:rsidRPr="00311C52">
              <w:rPr>
                <w:webHidden/>
                <w:color w:val="auto"/>
              </w:rPr>
              <w:instrText xml:space="preserve"> PAGEREF _Toc30369480 \h </w:instrText>
            </w:r>
            <w:r w:rsidRPr="00311C52">
              <w:rPr>
                <w:webHidden/>
                <w:color w:val="auto"/>
              </w:rPr>
            </w:r>
            <w:r w:rsidRPr="00311C52">
              <w:rPr>
                <w:webHidden/>
                <w:color w:val="auto"/>
              </w:rPr>
              <w:fldChar w:fldCharType="separate"/>
            </w:r>
            <w:r w:rsidRPr="00311C52">
              <w:rPr>
                <w:webHidden/>
                <w:color w:val="auto"/>
              </w:rPr>
              <w:t>11</w:t>
            </w:r>
            <w:r w:rsidRPr="00311C52">
              <w:rPr>
                <w:webHidden/>
                <w:color w:val="auto"/>
              </w:rPr>
              <w:fldChar w:fldCharType="end"/>
            </w:r>
          </w:hyperlink>
        </w:p>
        <w:p w14:paraId="73EED76B" w14:textId="4697A28E" w:rsidR="00311C52" w:rsidRPr="00311C52" w:rsidRDefault="00311C52">
          <w:pPr>
            <w:pStyle w:val="22"/>
            <w:rPr>
              <w:rFonts w:asciiTheme="minorHAnsi" w:eastAsiaTheme="minorEastAsia" w:hAnsiTheme="minorHAnsi" w:cstheme="minorBidi"/>
              <w:color w:val="auto"/>
              <w:sz w:val="21"/>
              <w:szCs w:val="22"/>
            </w:rPr>
          </w:pPr>
          <w:hyperlink w:anchor="_Toc30369481" w:history="1">
            <w:r w:rsidRPr="00311C52">
              <w:rPr>
                <w:rStyle w:val="af9"/>
                <w:color w:val="auto"/>
              </w:rPr>
              <w:t xml:space="preserve">4.2 </w:t>
            </w:r>
            <w:r w:rsidRPr="00311C52">
              <w:rPr>
                <w:rStyle w:val="af9"/>
                <w:color w:val="auto"/>
              </w:rPr>
              <w:t>设计规范及标准</w:t>
            </w:r>
            <w:r w:rsidRPr="00311C52">
              <w:rPr>
                <w:webHidden/>
                <w:color w:val="auto"/>
              </w:rPr>
              <w:tab/>
            </w:r>
            <w:r w:rsidRPr="00311C52">
              <w:rPr>
                <w:webHidden/>
                <w:color w:val="auto"/>
              </w:rPr>
              <w:fldChar w:fldCharType="begin"/>
            </w:r>
            <w:r w:rsidRPr="00311C52">
              <w:rPr>
                <w:webHidden/>
                <w:color w:val="auto"/>
              </w:rPr>
              <w:instrText xml:space="preserve"> PAGEREF _Toc30369481 \h </w:instrText>
            </w:r>
            <w:r w:rsidRPr="00311C52">
              <w:rPr>
                <w:webHidden/>
                <w:color w:val="auto"/>
              </w:rPr>
            </w:r>
            <w:r w:rsidRPr="00311C52">
              <w:rPr>
                <w:webHidden/>
                <w:color w:val="auto"/>
              </w:rPr>
              <w:fldChar w:fldCharType="separate"/>
            </w:r>
            <w:r w:rsidRPr="00311C52">
              <w:rPr>
                <w:webHidden/>
                <w:color w:val="auto"/>
              </w:rPr>
              <w:t>11</w:t>
            </w:r>
            <w:r w:rsidRPr="00311C52">
              <w:rPr>
                <w:webHidden/>
                <w:color w:val="auto"/>
              </w:rPr>
              <w:fldChar w:fldCharType="end"/>
            </w:r>
          </w:hyperlink>
        </w:p>
        <w:p w14:paraId="2CCB2C8B" w14:textId="554D39D4" w:rsidR="00311C52" w:rsidRPr="00311C52" w:rsidRDefault="00311C52">
          <w:pPr>
            <w:pStyle w:val="22"/>
            <w:rPr>
              <w:rFonts w:asciiTheme="minorHAnsi" w:eastAsiaTheme="minorEastAsia" w:hAnsiTheme="minorHAnsi" w:cstheme="minorBidi"/>
              <w:color w:val="auto"/>
              <w:sz w:val="21"/>
              <w:szCs w:val="22"/>
            </w:rPr>
          </w:pPr>
          <w:hyperlink w:anchor="_Toc30369482" w:history="1">
            <w:r w:rsidRPr="00311C52">
              <w:rPr>
                <w:rStyle w:val="af9"/>
                <w:color w:val="auto"/>
              </w:rPr>
              <w:t xml:space="preserve">4.3 </w:t>
            </w:r>
            <w:r w:rsidRPr="00311C52">
              <w:rPr>
                <w:rStyle w:val="af9"/>
                <w:color w:val="auto"/>
              </w:rPr>
              <w:t>设计原则</w:t>
            </w:r>
            <w:r w:rsidRPr="00311C52">
              <w:rPr>
                <w:webHidden/>
                <w:color w:val="auto"/>
              </w:rPr>
              <w:tab/>
            </w:r>
            <w:r w:rsidRPr="00311C52">
              <w:rPr>
                <w:webHidden/>
                <w:color w:val="auto"/>
              </w:rPr>
              <w:fldChar w:fldCharType="begin"/>
            </w:r>
            <w:r w:rsidRPr="00311C52">
              <w:rPr>
                <w:webHidden/>
                <w:color w:val="auto"/>
              </w:rPr>
              <w:instrText xml:space="preserve"> PAGEREF _Toc30369482 \h </w:instrText>
            </w:r>
            <w:r w:rsidRPr="00311C52">
              <w:rPr>
                <w:webHidden/>
                <w:color w:val="auto"/>
              </w:rPr>
            </w:r>
            <w:r w:rsidRPr="00311C52">
              <w:rPr>
                <w:webHidden/>
                <w:color w:val="auto"/>
              </w:rPr>
              <w:fldChar w:fldCharType="separate"/>
            </w:r>
            <w:r w:rsidRPr="00311C52">
              <w:rPr>
                <w:webHidden/>
                <w:color w:val="auto"/>
              </w:rPr>
              <w:t>11</w:t>
            </w:r>
            <w:r w:rsidRPr="00311C52">
              <w:rPr>
                <w:webHidden/>
                <w:color w:val="auto"/>
              </w:rPr>
              <w:fldChar w:fldCharType="end"/>
            </w:r>
          </w:hyperlink>
        </w:p>
        <w:p w14:paraId="09788FF7" w14:textId="241A1A54" w:rsidR="00311C52" w:rsidRPr="00311C52" w:rsidRDefault="00311C52">
          <w:pPr>
            <w:pStyle w:val="12"/>
            <w:ind w:firstLine="560"/>
            <w:rPr>
              <w:rFonts w:asciiTheme="minorHAnsi" w:eastAsiaTheme="minorEastAsia" w:hAnsiTheme="minorHAnsi" w:cstheme="minorBidi"/>
              <w:noProof/>
              <w:sz w:val="21"/>
              <w:szCs w:val="22"/>
            </w:rPr>
          </w:pPr>
          <w:hyperlink w:anchor="_Toc30369483" w:history="1">
            <w:r w:rsidRPr="00311C52">
              <w:rPr>
                <w:rStyle w:val="af9"/>
                <w:rFonts w:cs="Arial"/>
                <w:noProof/>
                <w:color w:val="auto"/>
              </w:rPr>
              <w:t>5.</w:t>
            </w:r>
            <w:r w:rsidRPr="00311C52">
              <w:rPr>
                <w:rStyle w:val="af9"/>
                <w:noProof/>
                <w:color w:val="auto"/>
              </w:rPr>
              <w:t xml:space="preserve"> </w:t>
            </w:r>
            <w:r w:rsidRPr="00311C52">
              <w:rPr>
                <w:rStyle w:val="af9"/>
                <w:noProof/>
                <w:color w:val="auto"/>
              </w:rPr>
              <w:t>轨道交通设施安全保护设计方案</w:t>
            </w:r>
            <w:r w:rsidRPr="00311C52">
              <w:rPr>
                <w:noProof/>
                <w:webHidden/>
              </w:rPr>
              <w:tab/>
            </w:r>
            <w:r w:rsidRPr="00311C52">
              <w:rPr>
                <w:noProof/>
                <w:webHidden/>
              </w:rPr>
              <w:fldChar w:fldCharType="begin"/>
            </w:r>
            <w:r w:rsidRPr="00311C52">
              <w:rPr>
                <w:noProof/>
                <w:webHidden/>
              </w:rPr>
              <w:instrText xml:space="preserve"> PAGEREF _Toc30369483 \h </w:instrText>
            </w:r>
            <w:r w:rsidRPr="00311C52">
              <w:rPr>
                <w:noProof/>
                <w:webHidden/>
              </w:rPr>
            </w:r>
            <w:r w:rsidRPr="00311C52">
              <w:rPr>
                <w:noProof/>
                <w:webHidden/>
              </w:rPr>
              <w:fldChar w:fldCharType="separate"/>
            </w:r>
            <w:r w:rsidRPr="00311C52">
              <w:rPr>
                <w:noProof/>
                <w:webHidden/>
              </w:rPr>
              <w:t>12</w:t>
            </w:r>
            <w:r w:rsidRPr="00311C52">
              <w:rPr>
                <w:noProof/>
                <w:webHidden/>
              </w:rPr>
              <w:fldChar w:fldCharType="end"/>
            </w:r>
          </w:hyperlink>
        </w:p>
        <w:p w14:paraId="7137A46F" w14:textId="57A51FF4" w:rsidR="00311C52" w:rsidRPr="00311C52" w:rsidRDefault="00311C52">
          <w:pPr>
            <w:pStyle w:val="22"/>
            <w:rPr>
              <w:rFonts w:asciiTheme="minorHAnsi" w:eastAsiaTheme="minorEastAsia" w:hAnsiTheme="minorHAnsi" w:cstheme="minorBidi"/>
              <w:color w:val="auto"/>
              <w:sz w:val="21"/>
              <w:szCs w:val="22"/>
            </w:rPr>
          </w:pPr>
          <w:hyperlink w:anchor="_Toc30369484" w:history="1">
            <w:r w:rsidRPr="00311C52">
              <w:rPr>
                <w:rStyle w:val="af9"/>
                <w:color w:val="auto"/>
              </w:rPr>
              <w:t xml:space="preserve">5.1 </w:t>
            </w:r>
            <w:r w:rsidRPr="00311C52">
              <w:rPr>
                <w:rStyle w:val="af9"/>
                <w:color w:val="auto"/>
              </w:rPr>
              <w:t>基坑工程设计方案</w:t>
            </w:r>
            <w:r w:rsidRPr="00311C52">
              <w:rPr>
                <w:webHidden/>
                <w:color w:val="auto"/>
              </w:rPr>
              <w:tab/>
            </w:r>
            <w:r w:rsidRPr="00311C52">
              <w:rPr>
                <w:webHidden/>
                <w:color w:val="auto"/>
              </w:rPr>
              <w:fldChar w:fldCharType="begin"/>
            </w:r>
            <w:r w:rsidRPr="00311C52">
              <w:rPr>
                <w:webHidden/>
                <w:color w:val="auto"/>
              </w:rPr>
              <w:instrText xml:space="preserve"> PAGEREF _Toc30369484 \h </w:instrText>
            </w:r>
            <w:r w:rsidRPr="00311C52">
              <w:rPr>
                <w:webHidden/>
                <w:color w:val="auto"/>
              </w:rPr>
            </w:r>
            <w:r w:rsidRPr="00311C52">
              <w:rPr>
                <w:webHidden/>
                <w:color w:val="auto"/>
              </w:rPr>
              <w:fldChar w:fldCharType="separate"/>
            </w:r>
            <w:r w:rsidRPr="00311C52">
              <w:rPr>
                <w:webHidden/>
                <w:color w:val="auto"/>
              </w:rPr>
              <w:t>12</w:t>
            </w:r>
            <w:r w:rsidRPr="00311C52">
              <w:rPr>
                <w:webHidden/>
                <w:color w:val="auto"/>
              </w:rPr>
              <w:fldChar w:fldCharType="end"/>
            </w:r>
          </w:hyperlink>
        </w:p>
        <w:p w14:paraId="7EAC2EE1" w14:textId="624B75FD" w:rsidR="00311C52" w:rsidRPr="00311C52" w:rsidRDefault="00311C52">
          <w:pPr>
            <w:pStyle w:val="22"/>
            <w:rPr>
              <w:rFonts w:asciiTheme="minorHAnsi" w:eastAsiaTheme="minorEastAsia" w:hAnsiTheme="minorHAnsi" w:cstheme="minorBidi"/>
              <w:color w:val="auto"/>
              <w:sz w:val="21"/>
              <w:szCs w:val="22"/>
            </w:rPr>
          </w:pPr>
          <w:hyperlink w:anchor="_Toc30369485" w:history="1">
            <w:r w:rsidRPr="00311C52">
              <w:rPr>
                <w:rStyle w:val="af9"/>
                <w:color w:val="auto"/>
              </w:rPr>
              <w:t xml:space="preserve">5.2 </w:t>
            </w:r>
            <w:r w:rsidRPr="00311C52">
              <w:rPr>
                <w:rStyle w:val="af9"/>
                <w:color w:val="auto"/>
              </w:rPr>
              <w:t>地基基础及上部结构设计</w:t>
            </w:r>
            <w:r w:rsidRPr="00311C52">
              <w:rPr>
                <w:webHidden/>
                <w:color w:val="auto"/>
              </w:rPr>
              <w:tab/>
            </w:r>
            <w:r w:rsidRPr="00311C52">
              <w:rPr>
                <w:webHidden/>
                <w:color w:val="auto"/>
              </w:rPr>
              <w:fldChar w:fldCharType="begin"/>
            </w:r>
            <w:r w:rsidRPr="00311C52">
              <w:rPr>
                <w:webHidden/>
                <w:color w:val="auto"/>
              </w:rPr>
              <w:instrText xml:space="preserve"> PAGEREF _Toc30369485 \h </w:instrText>
            </w:r>
            <w:r w:rsidRPr="00311C52">
              <w:rPr>
                <w:webHidden/>
                <w:color w:val="auto"/>
              </w:rPr>
            </w:r>
            <w:r w:rsidRPr="00311C52">
              <w:rPr>
                <w:webHidden/>
                <w:color w:val="auto"/>
              </w:rPr>
              <w:fldChar w:fldCharType="separate"/>
            </w:r>
            <w:r w:rsidRPr="00311C52">
              <w:rPr>
                <w:webHidden/>
                <w:color w:val="auto"/>
              </w:rPr>
              <w:t>13</w:t>
            </w:r>
            <w:r w:rsidRPr="00311C52">
              <w:rPr>
                <w:webHidden/>
                <w:color w:val="auto"/>
              </w:rPr>
              <w:fldChar w:fldCharType="end"/>
            </w:r>
          </w:hyperlink>
        </w:p>
        <w:p w14:paraId="2E8F77FB" w14:textId="52A9BBFC" w:rsidR="00311C52" w:rsidRPr="00311C52" w:rsidRDefault="00311C52">
          <w:pPr>
            <w:pStyle w:val="22"/>
            <w:rPr>
              <w:rFonts w:asciiTheme="minorHAnsi" w:eastAsiaTheme="minorEastAsia" w:hAnsiTheme="minorHAnsi" w:cstheme="minorBidi"/>
              <w:color w:val="auto"/>
              <w:sz w:val="21"/>
              <w:szCs w:val="22"/>
            </w:rPr>
          </w:pPr>
          <w:hyperlink w:anchor="_Toc30369486" w:history="1">
            <w:r w:rsidRPr="00311C52">
              <w:rPr>
                <w:rStyle w:val="af9"/>
                <w:color w:val="auto"/>
              </w:rPr>
              <w:t xml:space="preserve">5.3 </w:t>
            </w:r>
            <w:r w:rsidRPr="00311C52">
              <w:rPr>
                <w:rStyle w:val="af9"/>
                <w:color w:val="auto"/>
              </w:rPr>
              <w:t>结构抗浮设计</w:t>
            </w:r>
            <w:r w:rsidRPr="00311C52">
              <w:rPr>
                <w:webHidden/>
                <w:color w:val="auto"/>
              </w:rPr>
              <w:tab/>
            </w:r>
            <w:r w:rsidRPr="00311C52">
              <w:rPr>
                <w:webHidden/>
                <w:color w:val="auto"/>
              </w:rPr>
              <w:fldChar w:fldCharType="begin"/>
            </w:r>
            <w:r w:rsidRPr="00311C52">
              <w:rPr>
                <w:webHidden/>
                <w:color w:val="auto"/>
              </w:rPr>
              <w:instrText xml:space="preserve"> PAGEREF _Toc30369486 \h </w:instrText>
            </w:r>
            <w:r w:rsidRPr="00311C52">
              <w:rPr>
                <w:webHidden/>
                <w:color w:val="auto"/>
              </w:rPr>
            </w:r>
            <w:r w:rsidRPr="00311C52">
              <w:rPr>
                <w:webHidden/>
                <w:color w:val="auto"/>
              </w:rPr>
              <w:fldChar w:fldCharType="separate"/>
            </w:r>
            <w:r w:rsidRPr="00311C52">
              <w:rPr>
                <w:webHidden/>
                <w:color w:val="auto"/>
              </w:rPr>
              <w:t>13</w:t>
            </w:r>
            <w:r w:rsidRPr="00311C52">
              <w:rPr>
                <w:webHidden/>
                <w:color w:val="auto"/>
              </w:rPr>
              <w:fldChar w:fldCharType="end"/>
            </w:r>
          </w:hyperlink>
        </w:p>
        <w:p w14:paraId="50FAB6F8" w14:textId="75A91D80" w:rsidR="00311C52" w:rsidRPr="00311C52" w:rsidRDefault="00311C52">
          <w:pPr>
            <w:pStyle w:val="22"/>
            <w:rPr>
              <w:rFonts w:asciiTheme="minorHAnsi" w:eastAsiaTheme="minorEastAsia" w:hAnsiTheme="minorHAnsi" w:cstheme="minorBidi"/>
              <w:color w:val="auto"/>
              <w:sz w:val="21"/>
              <w:szCs w:val="22"/>
            </w:rPr>
          </w:pPr>
          <w:hyperlink w:anchor="_Toc30369487" w:history="1">
            <w:r w:rsidRPr="00311C52">
              <w:rPr>
                <w:rStyle w:val="af9"/>
                <w:color w:val="auto"/>
              </w:rPr>
              <w:t xml:space="preserve">5.4 </w:t>
            </w:r>
            <w:r w:rsidRPr="00311C52">
              <w:rPr>
                <w:rStyle w:val="af9"/>
                <w:color w:val="auto"/>
              </w:rPr>
              <w:t>隧道工程设计方案</w:t>
            </w:r>
            <w:r w:rsidRPr="00311C52">
              <w:rPr>
                <w:webHidden/>
                <w:color w:val="auto"/>
              </w:rPr>
              <w:tab/>
            </w:r>
            <w:r w:rsidRPr="00311C52">
              <w:rPr>
                <w:webHidden/>
                <w:color w:val="auto"/>
              </w:rPr>
              <w:fldChar w:fldCharType="begin"/>
            </w:r>
            <w:r w:rsidRPr="00311C52">
              <w:rPr>
                <w:webHidden/>
                <w:color w:val="auto"/>
              </w:rPr>
              <w:instrText xml:space="preserve"> PAGEREF _Toc30369487 \h </w:instrText>
            </w:r>
            <w:r w:rsidRPr="00311C52">
              <w:rPr>
                <w:webHidden/>
                <w:color w:val="auto"/>
              </w:rPr>
            </w:r>
            <w:r w:rsidRPr="00311C52">
              <w:rPr>
                <w:webHidden/>
                <w:color w:val="auto"/>
              </w:rPr>
              <w:fldChar w:fldCharType="separate"/>
            </w:r>
            <w:r w:rsidRPr="00311C52">
              <w:rPr>
                <w:webHidden/>
                <w:color w:val="auto"/>
              </w:rPr>
              <w:t>13</w:t>
            </w:r>
            <w:r w:rsidRPr="00311C52">
              <w:rPr>
                <w:webHidden/>
                <w:color w:val="auto"/>
              </w:rPr>
              <w:fldChar w:fldCharType="end"/>
            </w:r>
          </w:hyperlink>
        </w:p>
        <w:p w14:paraId="3D4A1951" w14:textId="3F6EA0E8" w:rsidR="00311C52" w:rsidRPr="00311C52" w:rsidRDefault="00311C52">
          <w:pPr>
            <w:pStyle w:val="22"/>
            <w:rPr>
              <w:rFonts w:asciiTheme="minorHAnsi" w:eastAsiaTheme="minorEastAsia" w:hAnsiTheme="minorHAnsi" w:cstheme="minorBidi"/>
              <w:color w:val="auto"/>
              <w:sz w:val="21"/>
              <w:szCs w:val="22"/>
            </w:rPr>
          </w:pPr>
          <w:hyperlink w:anchor="_Toc30369488" w:history="1">
            <w:r w:rsidRPr="00311C52">
              <w:rPr>
                <w:rStyle w:val="af9"/>
                <w:color w:val="auto"/>
              </w:rPr>
              <w:t xml:space="preserve">5.5 </w:t>
            </w:r>
            <w:r w:rsidRPr="00311C52">
              <w:rPr>
                <w:rStyle w:val="af9"/>
                <w:color w:val="auto"/>
              </w:rPr>
              <w:t>道路工程设计方案</w:t>
            </w:r>
            <w:r w:rsidRPr="00311C52">
              <w:rPr>
                <w:webHidden/>
                <w:color w:val="auto"/>
              </w:rPr>
              <w:tab/>
            </w:r>
            <w:r w:rsidRPr="00311C52">
              <w:rPr>
                <w:webHidden/>
                <w:color w:val="auto"/>
              </w:rPr>
              <w:fldChar w:fldCharType="begin"/>
            </w:r>
            <w:r w:rsidRPr="00311C52">
              <w:rPr>
                <w:webHidden/>
                <w:color w:val="auto"/>
              </w:rPr>
              <w:instrText xml:space="preserve"> PAGEREF _Toc30369488 \h </w:instrText>
            </w:r>
            <w:r w:rsidRPr="00311C52">
              <w:rPr>
                <w:webHidden/>
                <w:color w:val="auto"/>
              </w:rPr>
            </w:r>
            <w:r w:rsidRPr="00311C52">
              <w:rPr>
                <w:webHidden/>
                <w:color w:val="auto"/>
              </w:rPr>
              <w:fldChar w:fldCharType="separate"/>
            </w:r>
            <w:r w:rsidRPr="00311C52">
              <w:rPr>
                <w:webHidden/>
                <w:color w:val="auto"/>
              </w:rPr>
              <w:t>14</w:t>
            </w:r>
            <w:r w:rsidRPr="00311C52">
              <w:rPr>
                <w:webHidden/>
                <w:color w:val="auto"/>
              </w:rPr>
              <w:fldChar w:fldCharType="end"/>
            </w:r>
          </w:hyperlink>
        </w:p>
        <w:p w14:paraId="5EBA0E5E" w14:textId="593A78E6" w:rsidR="00311C52" w:rsidRPr="00311C52" w:rsidRDefault="00311C52">
          <w:pPr>
            <w:pStyle w:val="22"/>
            <w:rPr>
              <w:rFonts w:asciiTheme="minorHAnsi" w:eastAsiaTheme="minorEastAsia" w:hAnsiTheme="minorHAnsi" w:cstheme="minorBidi"/>
              <w:color w:val="auto"/>
              <w:sz w:val="21"/>
              <w:szCs w:val="22"/>
            </w:rPr>
          </w:pPr>
          <w:hyperlink w:anchor="_Toc30369489" w:history="1">
            <w:r w:rsidRPr="00311C52">
              <w:rPr>
                <w:rStyle w:val="af9"/>
                <w:color w:val="auto"/>
              </w:rPr>
              <w:t xml:space="preserve">5.6 </w:t>
            </w:r>
            <w:r w:rsidRPr="00311C52">
              <w:rPr>
                <w:rStyle w:val="af9"/>
                <w:color w:val="auto"/>
              </w:rPr>
              <w:t>桥梁工程设计方案</w:t>
            </w:r>
            <w:r w:rsidRPr="00311C52">
              <w:rPr>
                <w:webHidden/>
                <w:color w:val="auto"/>
              </w:rPr>
              <w:tab/>
            </w:r>
            <w:r w:rsidRPr="00311C52">
              <w:rPr>
                <w:webHidden/>
                <w:color w:val="auto"/>
              </w:rPr>
              <w:fldChar w:fldCharType="begin"/>
            </w:r>
            <w:r w:rsidRPr="00311C52">
              <w:rPr>
                <w:webHidden/>
                <w:color w:val="auto"/>
              </w:rPr>
              <w:instrText xml:space="preserve"> PAGEREF _Toc30369489 \h </w:instrText>
            </w:r>
            <w:r w:rsidRPr="00311C52">
              <w:rPr>
                <w:webHidden/>
                <w:color w:val="auto"/>
              </w:rPr>
            </w:r>
            <w:r w:rsidRPr="00311C52">
              <w:rPr>
                <w:webHidden/>
                <w:color w:val="auto"/>
              </w:rPr>
              <w:fldChar w:fldCharType="separate"/>
            </w:r>
            <w:r w:rsidRPr="00311C52">
              <w:rPr>
                <w:webHidden/>
                <w:color w:val="auto"/>
              </w:rPr>
              <w:t>15</w:t>
            </w:r>
            <w:r w:rsidRPr="00311C52">
              <w:rPr>
                <w:webHidden/>
                <w:color w:val="auto"/>
              </w:rPr>
              <w:fldChar w:fldCharType="end"/>
            </w:r>
          </w:hyperlink>
        </w:p>
        <w:p w14:paraId="22C6131A" w14:textId="1E822C63" w:rsidR="00311C52" w:rsidRPr="00311C52" w:rsidRDefault="00311C52">
          <w:pPr>
            <w:pStyle w:val="22"/>
            <w:rPr>
              <w:rFonts w:asciiTheme="minorHAnsi" w:eastAsiaTheme="minorEastAsia" w:hAnsiTheme="minorHAnsi" w:cstheme="minorBidi"/>
              <w:color w:val="auto"/>
              <w:sz w:val="21"/>
              <w:szCs w:val="22"/>
            </w:rPr>
          </w:pPr>
          <w:hyperlink w:anchor="_Toc30369490" w:history="1">
            <w:r w:rsidRPr="00311C52">
              <w:rPr>
                <w:rStyle w:val="af9"/>
                <w:color w:val="auto"/>
              </w:rPr>
              <w:t xml:space="preserve">5.7 </w:t>
            </w:r>
            <w:r w:rsidRPr="00311C52">
              <w:rPr>
                <w:rStyle w:val="af9"/>
                <w:color w:val="auto"/>
              </w:rPr>
              <w:t>与轨道交通工程接驳设计方案</w:t>
            </w:r>
            <w:r w:rsidRPr="00311C52">
              <w:rPr>
                <w:webHidden/>
                <w:color w:val="auto"/>
              </w:rPr>
              <w:tab/>
            </w:r>
            <w:r w:rsidRPr="00311C52">
              <w:rPr>
                <w:webHidden/>
                <w:color w:val="auto"/>
              </w:rPr>
              <w:fldChar w:fldCharType="begin"/>
            </w:r>
            <w:r w:rsidRPr="00311C52">
              <w:rPr>
                <w:webHidden/>
                <w:color w:val="auto"/>
              </w:rPr>
              <w:instrText xml:space="preserve"> PAGEREF _Toc30369490 \h </w:instrText>
            </w:r>
            <w:r w:rsidRPr="00311C52">
              <w:rPr>
                <w:webHidden/>
                <w:color w:val="auto"/>
              </w:rPr>
            </w:r>
            <w:r w:rsidRPr="00311C52">
              <w:rPr>
                <w:webHidden/>
                <w:color w:val="auto"/>
              </w:rPr>
              <w:fldChar w:fldCharType="separate"/>
            </w:r>
            <w:r w:rsidRPr="00311C52">
              <w:rPr>
                <w:webHidden/>
                <w:color w:val="auto"/>
              </w:rPr>
              <w:t>15</w:t>
            </w:r>
            <w:r w:rsidRPr="00311C52">
              <w:rPr>
                <w:webHidden/>
                <w:color w:val="auto"/>
              </w:rPr>
              <w:fldChar w:fldCharType="end"/>
            </w:r>
          </w:hyperlink>
        </w:p>
        <w:p w14:paraId="23D795F4" w14:textId="5EE2D803" w:rsidR="00311C52" w:rsidRPr="00311C52" w:rsidRDefault="00311C52">
          <w:pPr>
            <w:pStyle w:val="22"/>
            <w:rPr>
              <w:rFonts w:asciiTheme="minorHAnsi" w:eastAsiaTheme="minorEastAsia" w:hAnsiTheme="minorHAnsi" w:cstheme="minorBidi"/>
              <w:color w:val="auto"/>
              <w:sz w:val="21"/>
              <w:szCs w:val="22"/>
            </w:rPr>
          </w:pPr>
          <w:hyperlink w:anchor="_Toc30369491" w:history="1">
            <w:r w:rsidRPr="00311C52">
              <w:rPr>
                <w:rStyle w:val="af9"/>
                <w:color w:val="auto"/>
              </w:rPr>
              <w:t xml:space="preserve">5.8 </w:t>
            </w:r>
            <w:r w:rsidRPr="00311C52">
              <w:rPr>
                <w:rStyle w:val="af9"/>
                <w:color w:val="auto"/>
              </w:rPr>
              <w:t>周边水环境变化的相关设计</w:t>
            </w:r>
            <w:r w:rsidRPr="00311C52">
              <w:rPr>
                <w:webHidden/>
                <w:color w:val="auto"/>
              </w:rPr>
              <w:tab/>
            </w:r>
            <w:r w:rsidRPr="00311C52">
              <w:rPr>
                <w:webHidden/>
                <w:color w:val="auto"/>
              </w:rPr>
              <w:fldChar w:fldCharType="begin"/>
            </w:r>
            <w:r w:rsidRPr="00311C52">
              <w:rPr>
                <w:webHidden/>
                <w:color w:val="auto"/>
              </w:rPr>
              <w:instrText xml:space="preserve"> PAGEREF _Toc30369491 \h </w:instrText>
            </w:r>
            <w:r w:rsidRPr="00311C52">
              <w:rPr>
                <w:webHidden/>
                <w:color w:val="auto"/>
              </w:rPr>
            </w:r>
            <w:r w:rsidRPr="00311C52">
              <w:rPr>
                <w:webHidden/>
                <w:color w:val="auto"/>
              </w:rPr>
              <w:fldChar w:fldCharType="separate"/>
            </w:r>
            <w:r w:rsidRPr="00311C52">
              <w:rPr>
                <w:webHidden/>
                <w:color w:val="auto"/>
              </w:rPr>
              <w:t>16</w:t>
            </w:r>
            <w:r w:rsidRPr="00311C52">
              <w:rPr>
                <w:webHidden/>
                <w:color w:val="auto"/>
              </w:rPr>
              <w:fldChar w:fldCharType="end"/>
            </w:r>
          </w:hyperlink>
        </w:p>
        <w:p w14:paraId="20A06C63" w14:textId="6D8E30BC" w:rsidR="00311C52" w:rsidRPr="00311C52" w:rsidRDefault="00311C52">
          <w:pPr>
            <w:pStyle w:val="22"/>
            <w:rPr>
              <w:rFonts w:asciiTheme="minorHAnsi" w:eastAsiaTheme="minorEastAsia" w:hAnsiTheme="minorHAnsi" w:cstheme="minorBidi"/>
              <w:color w:val="auto"/>
              <w:sz w:val="21"/>
              <w:szCs w:val="22"/>
            </w:rPr>
          </w:pPr>
          <w:hyperlink w:anchor="_Toc30369492" w:history="1">
            <w:r w:rsidRPr="00311C52">
              <w:rPr>
                <w:rStyle w:val="af9"/>
                <w:color w:val="auto"/>
              </w:rPr>
              <w:t xml:space="preserve">5.9 </w:t>
            </w:r>
            <w:r w:rsidRPr="00311C52">
              <w:rPr>
                <w:rStyle w:val="af9"/>
                <w:color w:val="auto"/>
              </w:rPr>
              <w:t>过江（河）隧道上方疏浚、采砂作业</w:t>
            </w:r>
            <w:r w:rsidRPr="00311C52">
              <w:rPr>
                <w:webHidden/>
                <w:color w:val="auto"/>
              </w:rPr>
              <w:tab/>
            </w:r>
            <w:r w:rsidRPr="00311C52">
              <w:rPr>
                <w:webHidden/>
                <w:color w:val="auto"/>
              </w:rPr>
              <w:fldChar w:fldCharType="begin"/>
            </w:r>
            <w:r w:rsidRPr="00311C52">
              <w:rPr>
                <w:webHidden/>
                <w:color w:val="auto"/>
              </w:rPr>
              <w:instrText xml:space="preserve"> PAGEREF _Toc30369492 \h </w:instrText>
            </w:r>
            <w:r w:rsidRPr="00311C52">
              <w:rPr>
                <w:webHidden/>
                <w:color w:val="auto"/>
              </w:rPr>
            </w:r>
            <w:r w:rsidRPr="00311C52">
              <w:rPr>
                <w:webHidden/>
                <w:color w:val="auto"/>
              </w:rPr>
              <w:fldChar w:fldCharType="separate"/>
            </w:r>
            <w:r w:rsidRPr="00311C52">
              <w:rPr>
                <w:webHidden/>
                <w:color w:val="auto"/>
              </w:rPr>
              <w:t>16</w:t>
            </w:r>
            <w:r w:rsidRPr="00311C52">
              <w:rPr>
                <w:webHidden/>
                <w:color w:val="auto"/>
              </w:rPr>
              <w:fldChar w:fldCharType="end"/>
            </w:r>
          </w:hyperlink>
        </w:p>
        <w:p w14:paraId="456AD507" w14:textId="555FF611" w:rsidR="00311C52" w:rsidRPr="00311C52" w:rsidRDefault="00311C52">
          <w:pPr>
            <w:pStyle w:val="12"/>
            <w:ind w:firstLine="560"/>
            <w:rPr>
              <w:rFonts w:asciiTheme="minorHAnsi" w:eastAsiaTheme="minorEastAsia" w:hAnsiTheme="minorHAnsi" w:cstheme="minorBidi"/>
              <w:noProof/>
              <w:sz w:val="21"/>
              <w:szCs w:val="22"/>
            </w:rPr>
          </w:pPr>
          <w:hyperlink w:anchor="_Toc30369493" w:history="1">
            <w:r w:rsidRPr="00311C52">
              <w:rPr>
                <w:rStyle w:val="af9"/>
                <w:rFonts w:cs="Arial"/>
                <w:noProof/>
                <w:color w:val="auto"/>
              </w:rPr>
              <w:t>6.</w:t>
            </w:r>
            <w:r w:rsidRPr="00311C52">
              <w:rPr>
                <w:rStyle w:val="af9"/>
                <w:noProof/>
                <w:color w:val="auto"/>
              </w:rPr>
              <w:t xml:space="preserve"> </w:t>
            </w:r>
            <w:r w:rsidRPr="00311C52">
              <w:rPr>
                <w:rStyle w:val="af9"/>
                <w:noProof/>
                <w:color w:val="auto"/>
              </w:rPr>
              <w:t>工程检测与验收要求</w:t>
            </w:r>
            <w:r w:rsidRPr="00311C52">
              <w:rPr>
                <w:noProof/>
                <w:webHidden/>
              </w:rPr>
              <w:tab/>
            </w:r>
            <w:r w:rsidRPr="00311C52">
              <w:rPr>
                <w:noProof/>
                <w:webHidden/>
              </w:rPr>
              <w:fldChar w:fldCharType="begin"/>
            </w:r>
            <w:r w:rsidRPr="00311C52">
              <w:rPr>
                <w:noProof/>
                <w:webHidden/>
              </w:rPr>
              <w:instrText xml:space="preserve"> PAGEREF _Toc30369493 \h </w:instrText>
            </w:r>
            <w:r w:rsidRPr="00311C52">
              <w:rPr>
                <w:noProof/>
                <w:webHidden/>
              </w:rPr>
            </w:r>
            <w:r w:rsidRPr="00311C52">
              <w:rPr>
                <w:noProof/>
                <w:webHidden/>
              </w:rPr>
              <w:fldChar w:fldCharType="separate"/>
            </w:r>
            <w:r w:rsidRPr="00311C52">
              <w:rPr>
                <w:noProof/>
                <w:webHidden/>
              </w:rPr>
              <w:t>17</w:t>
            </w:r>
            <w:r w:rsidRPr="00311C52">
              <w:rPr>
                <w:noProof/>
                <w:webHidden/>
              </w:rPr>
              <w:fldChar w:fldCharType="end"/>
            </w:r>
          </w:hyperlink>
        </w:p>
        <w:p w14:paraId="2E7B36D3" w14:textId="09EE240E" w:rsidR="00311C52" w:rsidRPr="00311C52" w:rsidRDefault="00311C52">
          <w:pPr>
            <w:pStyle w:val="22"/>
            <w:rPr>
              <w:rFonts w:asciiTheme="minorHAnsi" w:eastAsiaTheme="minorEastAsia" w:hAnsiTheme="minorHAnsi" w:cstheme="minorBidi"/>
              <w:color w:val="auto"/>
              <w:sz w:val="21"/>
              <w:szCs w:val="22"/>
            </w:rPr>
          </w:pPr>
          <w:hyperlink w:anchor="_Toc30369494" w:history="1">
            <w:r w:rsidRPr="00311C52">
              <w:rPr>
                <w:rStyle w:val="af9"/>
                <w:color w:val="auto"/>
              </w:rPr>
              <w:t xml:space="preserve">6.1 </w:t>
            </w:r>
            <w:r w:rsidRPr="00311C52">
              <w:rPr>
                <w:rStyle w:val="af9"/>
                <w:color w:val="auto"/>
              </w:rPr>
              <w:t>检测标准及内容</w:t>
            </w:r>
            <w:r w:rsidRPr="00311C52">
              <w:rPr>
                <w:webHidden/>
                <w:color w:val="auto"/>
              </w:rPr>
              <w:tab/>
            </w:r>
            <w:r w:rsidRPr="00311C52">
              <w:rPr>
                <w:webHidden/>
                <w:color w:val="auto"/>
              </w:rPr>
              <w:fldChar w:fldCharType="begin"/>
            </w:r>
            <w:r w:rsidRPr="00311C52">
              <w:rPr>
                <w:webHidden/>
                <w:color w:val="auto"/>
              </w:rPr>
              <w:instrText xml:space="preserve"> PAGEREF _Toc30369494 \h </w:instrText>
            </w:r>
            <w:r w:rsidRPr="00311C52">
              <w:rPr>
                <w:webHidden/>
                <w:color w:val="auto"/>
              </w:rPr>
            </w:r>
            <w:r w:rsidRPr="00311C52">
              <w:rPr>
                <w:webHidden/>
                <w:color w:val="auto"/>
              </w:rPr>
              <w:fldChar w:fldCharType="separate"/>
            </w:r>
            <w:r w:rsidRPr="00311C52">
              <w:rPr>
                <w:webHidden/>
                <w:color w:val="auto"/>
              </w:rPr>
              <w:t>17</w:t>
            </w:r>
            <w:r w:rsidRPr="00311C52">
              <w:rPr>
                <w:webHidden/>
                <w:color w:val="auto"/>
              </w:rPr>
              <w:fldChar w:fldCharType="end"/>
            </w:r>
          </w:hyperlink>
        </w:p>
        <w:p w14:paraId="47F308DB" w14:textId="794F2FCA" w:rsidR="00311C52" w:rsidRPr="00311C52" w:rsidRDefault="00311C52">
          <w:pPr>
            <w:pStyle w:val="22"/>
            <w:rPr>
              <w:rFonts w:asciiTheme="minorHAnsi" w:eastAsiaTheme="minorEastAsia" w:hAnsiTheme="minorHAnsi" w:cstheme="minorBidi"/>
              <w:color w:val="auto"/>
              <w:sz w:val="21"/>
              <w:szCs w:val="22"/>
            </w:rPr>
          </w:pPr>
          <w:hyperlink w:anchor="_Toc30369495" w:history="1">
            <w:r w:rsidRPr="00311C52">
              <w:rPr>
                <w:rStyle w:val="af9"/>
                <w:color w:val="auto"/>
              </w:rPr>
              <w:t xml:space="preserve">6.2 </w:t>
            </w:r>
            <w:r w:rsidRPr="00311C52">
              <w:rPr>
                <w:rStyle w:val="af9"/>
                <w:color w:val="auto"/>
              </w:rPr>
              <w:t>验收标准及内容</w:t>
            </w:r>
            <w:r w:rsidRPr="00311C52">
              <w:rPr>
                <w:webHidden/>
                <w:color w:val="auto"/>
              </w:rPr>
              <w:tab/>
            </w:r>
            <w:r w:rsidRPr="00311C52">
              <w:rPr>
                <w:webHidden/>
                <w:color w:val="auto"/>
              </w:rPr>
              <w:fldChar w:fldCharType="begin"/>
            </w:r>
            <w:r w:rsidRPr="00311C52">
              <w:rPr>
                <w:webHidden/>
                <w:color w:val="auto"/>
              </w:rPr>
              <w:instrText xml:space="preserve"> PAGEREF _Toc30369495 \h </w:instrText>
            </w:r>
            <w:r w:rsidRPr="00311C52">
              <w:rPr>
                <w:webHidden/>
                <w:color w:val="auto"/>
              </w:rPr>
            </w:r>
            <w:r w:rsidRPr="00311C52">
              <w:rPr>
                <w:webHidden/>
                <w:color w:val="auto"/>
              </w:rPr>
              <w:fldChar w:fldCharType="separate"/>
            </w:r>
            <w:r w:rsidRPr="00311C52">
              <w:rPr>
                <w:webHidden/>
                <w:color w:val="auto"/>
              </w:rPr>
              <w:t>17</w:t>
            </w:r>
            <w:r w:rsidRPr="00311C52">
              <w:rPr>
                <w:webHidden/>
                <w:color w:val="auto"/>
              </w:rPr>
              <w:fldChar w:fldCharType="end"/>
            </w:r>
          </w:hyperlink>
        </w:p>
        <w:p w14:paraId="51A788FB" w14:textId="70AB54D8" w:rsidR="00311C52" w:rsidRPr="00311C52" w:rsidRDefault="00311C52">
          <w:pPr>
            <w:pStyle w:val="12"/>
            <w:ind w:firstLine="560"/>
            <w:rPr>
              <w:rFonts w:asciiTheme="minorHAnsi" w:eastAsiaTheme="minorEastAsia" w:hAnsiTheme="minorHAnsi" w:cstheme="minorBidi"/>
              <w:noProof/>
              <w:sz w:val="21"/>
              <w:szCs w:val="22"/>
            </w:rPr>
          </w:pPr>
          <w:hyperlink w:anchor="_Toc30369496" w:history="1">
            <w:r w:rsidRPr="00311C52">
              <w:rPr>
                <w:rStyle w:val="af9"/>
                <w:rFonts w:cs="Arial"/>
                <w:noProof/>
                <w:color w:val="auto"/>
              </w:rPr>
              <w:t>7.</w:t>
            </w:r>
            <w:r w:rsidRPr="00311C52">
              <w:rPr>
                <w:rStyle w:val="af9"/>
                <w:noProof/>
                <w:color w:val="auto"/>
              </w:rPr>
              <w:t xml:space="preserve"> </w:t>
            </w:r>
            <w:r w:rsidRPr="00311C52">
              <w:rPr>
                <w:rStyle w:val="af9"/>
                <w:noProof/>
                <w:color w:val="auto"/>
              </w:rPr>
              <w:t>工程监测</w:t>
            </w:r>
            <w:r w:rsidRPr="00311C52">
              <w:rPr>
                <w:noProof/>
                <w:webHidden/>
              </w:rPr>
              <w:tab/>
            </w:r>
            <w:r w:rsidRPr="00311C52">
              <w:rPr>
                <w:noProof/>
                <w:webHidden/>
              </w:rPr>
              <w:fldChar w:fldCharType="begin"/>
            </w:r>
            <w:r w:rsidRPr="00311C52">
              <w:rPr>
                <w:noProof/>
                <w:webHidden/>
              </w:rPr>
              <w:instrText xml:space="preserve"> PAGEREF _Toc30369496 \h </w:instrText>
            </w:r>
            <w:r w:rsidRPr="00311C52">
              <w:rPr>
                <w:noProof/>
                <w:webHidden/>
              </w:rPr>
            </w:r>
            <w:r w:rsidRPr="00311C52">
              <w:rPr>
                <w:noProof/>
                <w:webHidden/>
              </w:rPr>
              <w:fldChar w:fldCharType="separate"/>
            </w:r>
            <w:r w:rsidRPr="00311C52">
              <w:rPr>
                <w:noProof/>
                <w:webHidden/>
              </w:rPr>
              <w:t>18</w:t>
            </w:r>
            <w:r w:rsidRPr="00311C52">
              <w:rPr>
                <w:noProof/>
                <w:webHidden/>
              </w:rPr>
              <w:fldChar w:fldCharType="end"/>
            </w:r>
          </w:hyperlink>
        </w:p>
        <w:p w14:paraId="233EF3B4" w14:textId="2006467C" w:rsidR="00311C52" w:rsidRPr="00311C52" w:rsidRDefault="00311C52">
          <w:pPr>
            <w:pStyle w:val="12"/>
            <w:ind w:firstLine="560"/>
            <w:rPr>
              <w:rFonts w:asciiTheme="minorHAnsi" w:eastAsiaTheme="minorEastAsia" w:hAnsiTheme="minorHAnsi" w:cstheme="minorBidi"/>
              <w:noProof/>
              <w:sz w:val="21"/>
              <w:szCs w:val="22"/>
            </w:rPr>
          </w:pPr>
          <w:hyperlink w:anchor="_Toc30369497" w:history="1">
            <w:r w:rsidRPr="00311C52">
              <w:rPr>
                <w:rStyle w:val="af9"/>
                <w:rFonts w:cs="Arial"/>
                <w:noProof/>
                <w:color w:val="auto"/>
              </w:rPr>
              <w:t>8.</w:t>
            </w:r>
            <w:r w:rsidRPr="00311C52">
              <w:rPr>
                <w:rStyle w:val="af9"/>
                <w:noProof/>
                <w:color w:val="auto"/>
              </w:rPr>
              <w:t xml:space="preserve"> </w:t>
            </w:r>
            <w:r w:rsidRPr="00311C52">
              <w:rPr>
                <w:rStyle w:val="af9"/>
                <w:noProof/>
                <w:color w:val="auto"/>
              </w:rPr>
              <w:t>结构计算书</w:t>
            </w:r>
            <w:r w:rsidRPr="00311C52">
              <w:rPr>
                <w:noProof/>
                <w:webHidden/>
              </w:rPr>
              <w:tab/>
            </w:r>
            <w:r w:rsidRPr="00311C52">
              <w:rPr>
                <w:noProof/>
                <w:webHidden/>
              </w:rPr>
              <w:fldChar w:fldCharType="begin"/>
            </w:r>
            <w:r w:rsidRPr="00311C52">
              <w:rPr>
                <w:noProof/>
                <w:webHidden/>
              </w:rPr>
              <w:instrText xml:space="preserve"> PAGEREF _Toc30369497 \h </w:instrText>
            </w:r>
            <w:r w:rsidRPr="00311C52">
              <w:rPr>
                <w:noProof/>
                <w:webHidden/>
              </w:rPr>
            </w:r>
            <w:r w:rsidRPr="00311C52">
              <w:rPr>
                <w:noProof/>
                <w:webHidden/>
              </w:rPr>
              <w:fldChar w:fldCharType="separate"/>
            </w:r>
            <w:r w:rsidRPr="00311C52">
              <w:rPr>
                <w:noProof/>
                <w:webHidden/>
              </w:rPr>
              <w:t>19</w:t>
            </w:r>
            <w:r w:rsidRPr="00311C52">
              <w:rPr>
                <w:noProof/>
                <w:webHidden/>
              </w:rPr>
              <w:fldChar w:fldCharType="end"/>
            </w:r>
          </w:hyperlink>
        </w:p>
        <w:p w14:paraId="41181728" w14:textId="0C57EC91" w:rsidR="00311C52" w:rsidRPr="00311C52" w:rsidRDefault="00311C52">
          <w:pPr>
            <w:pStyle w:val="12"/>
            <w:ind w:firstLine="560"/>
            <w:rPr>
              <w:rFonts w:asciiTheme="minorHAnsi" w:eastAsiaTheme="minorEastAsia" w:hAnsiTheme="minorHAnsi" w:cstheme="minorBidi"/>
              <w:noProof/>
              <w:sz w:val="21"/>
              <w:szCs w:val="22"/>
            </w:rPr>
          </w:pPr>
          <w:hyperlink w:anchor="_Toc30369498" w:history="1">
            <w:r w:rsidRPr="00311C52">
              <w:rPr>
                <w:rStyle w:val="af9"/>
                <w:rFonts w:cs="Arial"/>
                <w:noProof/>
                <w:color w:val="auto"/>
              </w:rPr>
              <w:t>9.</w:t>
            </w:r>
            <w:r w:rsidRPr="00311C52">
              <w:rPr>
                <w:rStyle w:val="af9"/>
                <w:noProof/>
                <w:color w:val="auto"/>
              </w:rPr>
              <w:t xml:space="preserve"> </w:t>
            </w:r>
            <w:r w:rsidRPr="00311C52">
              <w:rPr>
                <w:rStyle w:val="af9"/>
                <w:noProof/>
                <w:color w:val="auto"/>
              </w:rPr>
              <w:t>附件</w:t>
            </w:r>
            <w:r w:rsidRPr="00311C52">
              <w:rPr>
                <w:noProof/>
                <w:webHidden/>
              </w:rPr>
              <w:tab/>
            </w:r>
            <w:r w:rsidRPr="00311C52">
              <w:rPr>
                <w:noProof/>
                <w:webHidden/>
              </w:rPr>
              <w:fldChar w:fldCharType="begin"/>
            </w:r>
            <w:r w:rsidRPr="00311C52">
              <w:rPr>
                <w:noProof/>
                <w:webHidden/>
              </w:rPr>
              <w:instrText xml:space="preserve"> PAGEREF _Toc30369498 \h </w:instrText>
            </w:r>
            <w:r w:rsidRPr="00311C52">
              <w:rPr>
                <w:noProof/>
                <w:webHidden/>
              </w:rPr>
            </w:r>
            <w:r w:rsidRPr="00311C52">
              <w:rPr>
                <w:noProof/>
                <w:webHidden/>
              </w:rPr>
              <w:fldChar w:fldCharType="separate"/>
            </w:r>
            <w:r w:rsidRPr="00311C52">
              <w:rPr>
                <w:noProof/>
                <w:webHidden/>
              </w:rPr>
              <w:t>20</w:t>
            </w:r>
            <w:r w:rsidRPr="00311C52">
              <w:rPr>
                <w:noProof/>
                <w:webHidden/>
              </w:rPr>
              <w:fldChar w:fldCharType="end"/>
            </w:r>
          </w:hyperlink>
        </w:p>
        <w:p w14:paraId="5F962158" w14:textId="663FECD6" w:rsidR="00ED2841" w:rsidRPr="00311C52" w:rsidRDefault="001C1113" w:rsidP="00325BEE">
          <w:pPr>
            <w:ind w:firstLineChars="0" w:firstLine="0"/>
          </w:pPr>
          <w:r w:rsidRPr="00311C52">
            <w:fldChar w:fldCharType="end"/>
          </w:r>
        </w:p>
      </w:sdtContent>
    </w:sdt>
    <w:p w14:paraId="1D8A1233" w14:textId="77777777" w:rsidR="00BF1C66" w:rsidRPr="00311C52" w:rsidRDefault="00BF1C66" w:rsidP="00BF1C66">
      <w:pPr>
        <w:ind w:firstLine="480"/>
      </w:pPr>
    </w:p>
    <w:p w14:paraId="54E8F136" w14:textId="77777777" w:rsidR="00BF1C66" w:rsidRPr="00311C52" w:rsidRDefault="00BF1C66" w:rsidP="00325BEE">
      <w:pPr>
        <w:ind w:firstLineChars="83" w:firstLine="199"/>
        <w:sectPr w:rsidR="00BF1C66" w:rsidRPr="00311C52" w:rsidSect="00BF1C66">
          <w:headerReference w:type="default" r:id="rId17"/>
          <w:footerReference w:type="default" r:id="rId18"/>
          <w:pgSz w:w="11906" w:h="16838" w:code="9"/>
          <w:pgMar w:top="1418" w:right="1701" w:bottom="1418" w:left="1701" w:header="992" w:footer="851" w:gutter="0"/>
          <w:pgNumType w:start="1"/>
          <w:cols w:space="701"/>
          <w:docGrid w:linePitch="381" w:charSpace="-4190"/>
        </w:sectPr>
      </w:pPr>
    </w:p>
    <w:p w14:paraId="077A97C9" w14:textId="5F62DEE5" w:rsidR="00E40F2F" w:rsidRPr="00311C52" w:rsidRDefault="00EE7F6F" w:rsidP="001B7D3F">
      <w:pPr>
        <w:pStyle w:val="10"/>
      </w:pPr>
      <w:bookmarkStart w:id="3" w:name="_Toc30369465"/>
      <w:r w:rsidRPr="00311C52">
        <w:rPr>
          <w:rFonts w:hint="eastAsia"/>
        </w:rPr>
        <w:lastRenderedPageBreak/>
        <w:t>项目</w:t>
      </w:r>
      <w:r w:rsidR="004733E4" w:rsidRPr="00311C52">
        <w:rPr>
          <w:rFonts w:hint="eastAsia"/>
        </w:rPr>
        <w:t>概况</w:t>
      </w:r>
      <w:r w:rsidR="004733E4" w:rsidRPr="00311C52">
        <w:rPr>
          <w:rStyle w:val="aff1"/>
          <w:b w:val="0"/>
          <w:bCs w:val="0"/>
        </w:rPr>
        <w:commentReference w:id="4"/>
      </w:r>
      <w:bookmarkEnd w:id="3"/>
    </w:p>
    <w:p w14:paraId="78CA974E" w14:textId="407A0590" w:rsidR="004733E4" w:rsidRPr="00311C52" w:rsidRDefault="00B34D9C" w:rsidP="008866BD">
      <w:pPr>
        <w:pStyle w:val="2"/>
        <w:ind w:firstLine="480"/>
      </w:pPr>
      <w:bookmarkStart w:id="5" w:name="_Toc30369466"/>
      <w:r w:rsidRPr="00311C52">
        <w:rPr>
          <w:rFonts w:hint="eastAsia"/>
        </w:rPr>
        <w:t>项目</w:t>
      </w:r>
      <w:r w:rsidR="004733E4" w:rsidRPr="00311C52">
        <w:rPr>
          <w:rFonts w:hint="eastAsia"/>
        </w:rPr>
        <w:t>概述</w:t>
      </w:r>
      <w:r w:rsidR="004733E4" w:rsidRPr="00311C52">
        <w:rPr>
          <w:rStyle w:val="aff1"/>
          <w:b w:val="0"/>
          <w:bCs w:val="0"/>
        </w:rPr>
        <w:commentReference w:id="6"/>
      </w:r>
      <w:bookmarkEnd w:id="5"/>
    </w:p>
    <w:p w14:paraId="491E4B8B" w14:textId="543E658C" w:rsidR="006C181E" w:rsidRPr="00311C52" w:rsidRDefault="00B34D9C" w:rsidP="004733E4">
      <w:pPr>
        <w:ind w:firstLine="480"/>
      </w:pPr>
      <w:commentRangeStart w:id="7"/>
      <w:r w:rsidRPr="00311C52">
        <w:rPr>
          <w:rFonts w:hint="eastAsia"/>
        </w:rPr>
        <w:t>简要介绍项目的地理位置、占地规模、外部基本情况及主要建设标准。其中外部基本情况介绍应包含周边与作业相关的建（构）筑物、管线、河渠情况</w:t>
      </w:r>
      <w:r w:rsidR="004733E4" w:rsidRPr="00311C52">
        <w:rPr>
          <w:rFonts w:hint="eastAsia"/>
        </w:rPr>
        <w:t>、</w:t>
      </w:r>
      <w:r w:rsidRPr="00311C52">
        <w:rPr>
          <w:rFonts w:hint="eastAsia"/>
        </w:rPr>
        <w:t>交通情况</w:t>
      </w:r>
      <w:r w:rsidR="004733E4" w:rsidRPr="00311C52">
        <w:rPr>
          <w:rFonts w:hint="eastAsia"/>
        </w:rPr>
        <w:t>、</w:t>
      </w:r>
      <w:r w:rsidRPr="00311C52">
        <w:rPr>
          <w:rFonts w:hint="eastAsia"/>
        </w:rPr>
        <w:t>项目与轨道交通的平面位置关系</w:t>
      </w:r>
      <w:r w:rsidR="004733E4" w:rsidRPr="00311C52">
        <w:rPr>
          <w:rFonts w:hint="eastAsia"/>
        </w:rPr>
        <w:t>等</w:t>
      </w:r>
      <w:r w:rsidRPr="00311C52">
        <w:rPr>
          <w:rFonts w:hint="eastAsia"/>
        </w:rPr>
        <w:t>。</w:t>
      </w:r>
      <w:commentRangeEnd w:id="7"/>
      <w:r w:rsidR="00612997" w:rsidRPr="00311C52">
        <w:rPr>
          <w:rStyle w:val="aff1"/>
        </w:rPr>
        <w:commentReference w:id="7"/>
      </w:r>
    </w:p>
    <w:p w14:paraId="3122F3B4" w14:textId="766CA9A6" w:rsidR="00B34D9C" w:rsidRPr="00311C52" w:rsidRDefault="00B34D9C" w:rsidP="00052BC8">
      <w:pPr>
        <w:pStyle w:val="2"/>
      </w:pPr>
      <w:bookmarkStart w:id="8" w:name="_Toc30369467"/>
      <w:r w:rsidRPr="00311C52">
        <w:rPr>
          <w:rFonts w:hint="eastAsia"/>
        </w:rPr>
        <w:t>设计</w:t>
      </w:r>
      <w:r w:rsidRPr="00311C52">
        <w:t>范围及内容</w:t>
      </w:r>
      <w:bookmarkEnd w:id="8"/>
    </w:p>
    <w:p w14:paraId="01D0194C" w14:textId="3D1A72BC" w:rsidR="00B34D9C" w:rsidRPr="00311C52" w:rsidRDefault="00B34D9C" w:rsidP="00CE4206">
      <w:pPr>
        <w:ind w:firstLine="480"/>
      </w:pPr>
      <w:r w:rsidRPr="00311C52">
        <w:rPr>
          <w:rFonts w:hint="eastAsia"/>
        </w:rPr>
        <w:t>完整介绍本次设计包含的具体设计范围以及设计内容。</w:t>
      </w:r>
    </w:p>
    <w:p w14:paraId="45AFE686" w14:textId="77777777" w:rsidR="00B34D9C" w:rsidRPr="00311C52" w:rsidRDefault="00B34D9C" w:rsidP="00052BC8">
      <w:pPr>
        <w:pStyle w:val="2"/>
      </w:pPr>
      <w:bookmarkStart w:id="9" w:name="_Toc30369468"/>
      <w:r w:rsidRPr="00311C52">
        <w:rPr>
          <w:rFonts w:hint="eastAsia"/>
        </w:rPr>
        <w:t>参建单位</w:t>
      </w:r>
      <w:bookmarkEnd w:id="9"/>
    </w:p>
    <w:p w14:paraId="42126CE0" w14:textId="0777B459" w:rsidR="00B34D9C" w:rsidRPr="00311C52" w:rsidRDefault="00B34D9C" w:rsidP="00B34D9C">
      <w:pPr>
        <w:ind w:firstLine="480"/>
      </w:pPr>
      <w:r w:rsidRPr="00311C52">
        <w:t>参建各方信</w:t>
      </w:r>
      <w:r w:rsidR="006613C3" w:rsidRPr="00311C52">
        <w:t>息</w:t>
      </w:r>
      <w:r w:rsidR="00100641" w:rsidRPr="00311C52">
        <w:rPr>
          <w:rFonts w:hint="eastAsia"/>
        </w:rPr>
        <w:t>，详见</w:t>
      </w:r>
      <w:commentRangeStart w:id="10"/>
      <w:r w:rsidR="00100641" w:rsidRPr="00311C52">
        <w:fldChar w:fldCharType="begin"/>
      </w:r>
      <w:r w:rsidR="00100641" w:rsidRPr="00311C52">
        <w:instrText xml:space="preserve"> </w:instrText>
      </w:r>
      <w:r w:rsidR="00100641" w:rsidRPr="00311C52">
        <w:rPr>
          <w:rFonts w:hint="eastAsia"/>
        </w:rPr>
        <w:instrText>REF _Ref29994110 \h</w:instrText>
      </w:r>
      <w:r w:rsidR="00100641" w:rsidRPr="00311C52">
        <w:instrText xml:space="preserve"> </w:instrText>
      </w:r>
      <w:r w:rsidR="00100641" w:rsidRPr="00311C52">
        <w:fldChar w:fldCharType="separate"/>
      </w:r>
      <w:commentRangeStart w:id="11"/>
      <w:r w:rsidR="00311C52" w:rsidRPr="00311C52">
        <w:rPr>
          <w:rFonts w:hint="eastAsia"/>
        </w:rPr>
        <w:t>表</w:t>
      </w:r>
      <w:r w:rsidR="00311C52" w:rsidRPr="00311C52">
        <w:rPr>
          <w:noProof/>
        </w:rPr>
        <w:t>1</w:t>
      </w:r>
      <w:r w:rsidR="00311C52" w:rsidRPr="00311C52">
        <w:noBreakHyphen/>
      </w:r>
      <w:r w:rsidR="00311C52" w:rsidRPr="00311C52">
        <w:rPr>
          <w:noProof/>
        </w:rPr>
        <w:t>1</w:t>
      </w:r>
      <w:commentRangeEnd w:id="11"/>
      <w:r w:rsidR="00100641" w:rsidRPr="00311C52">
        <w:fldChar w:fldCharType="end"/>
      </w:r>
      <w:commentRangeEnd w:id="10"/>
      <w:r w:rsidR="00886253" w:rsidRPr="00311C52">
        <w:rPr>
          <w:rStyle w:val="aff1"/>
        </w:rPr>
        <w:commentReference w:id="10"/>
      </w:r>
      <w:r w:rsidRPr="00311C52">
        <w:t>：</w:t>
      </w:r>
    </w:p>
    <w:p w14:paraId="4C78BC17" w14:textId="697A5A86" w:rsidR="00100641" w:rsidRPr="00311C52" w:rsidRDefault="00100641" w:rsidP="00100641">
      <w:pPr>
        <w:pStyle w:val="af0"/>
        <w:spacing w:before="120" w:after="120"/>
      </w:pPr>
      <w:bookmarkStart w:id="12" w:name="_Ref29994110"/>
      <w:commentRangeStart w:id="13"/>
      <w:r w:rsidRPr="00311C52">
        <w:rPr>
          <w:rFonts w:hint="eastAsia"/>
        </w:rPr>
        <w:t>表</w:t>
      </w:r>
      <w:r w:rsidR="00D35559" w:rsidRPr="00311C52">
        <w:fldChar w:fldCharType="begin"/>
      </w:r>
      <w:r w:rsidR="00D35559" w:rsidRPr="00311C52">
        <w:instrText xml:space="preserve"> </w:instrText>
      </w:r>
      <w:r w:rsidR="00D35559" w:rsidRPr="00311C52">
        <w:rPr>
          <w:rFonts w:hint="eastAsia"/>
        </w:rPr>
        <w:instrText>STYLEREF 1 \s</w:instrText>
      </w:r>
      <w:r w:rsidR="00D35559" w:rsidRPr="00311C52">
        <w:instrText xml:space="preserve"> </w:instrText>
      </w:r>
      <w:r w:rsidR="00D35559" w:rsidRPr="00311C52">
        <w:fldChar w:fldCharType="separate"/>
      </w:r>
      <w:r w:rsidR="00311C52" w:rsidRPr="00311C52">
        <w:rPr>
          <w:noProof/>
        </w:rPr>
        <w:t>1</w:t>
      </w:r>
      <w:r w:rsidR="00D35559" w:rsidRPr="00311C52">
        <w:fldChar w:fldCharType="end"/>
      </w:r>
      <w:r w:rsidR="00D35559" w:rsidRPr="00311C52">
        <w:noBreakHyphen/>
      </w:r>
      <w:r w:rsidR="00D35559" w:rsidRPr="00311C52">
        <w:fldChar w:fldCharType="begin"/>
      </w:r>
      <w:r w:rsidR="00D35559" w:rsidRPr="00311C52">
        <w:instrText xml:space="preserve"> </w:instrText>
      </w:r>
      <w:r w:rsidR="00D35559" w:rsidRPr="00311C52">
        <w:rPr>
          <w:rFonts w:hint="eastAsia"/>
        </w:rPr>
        <w:instrText xml:space="preserve">SEQ </w:instrText>
      </w:r>
      <w:r w:rsidR="00D35559" w:rsidRPr="00311C52">
        <w:rPr>
          <w:rFonts w:hint="eastAsia"/>
        </w:rPr>
        <w:instrText>表</w:instrText>
      </w:r>
      <w:r w:rsidR="00D35559" w:rsidRPr="00311C52">
        <w:rPr>
          <w:rFonts w:hint="eastAsia"/>
        </w:rPr>
        <w:instrText xml:space="preserve"> \* ARABIC \s 1</w:instrText>
      </w:r>
      <w:r w:rsidR="00D35559" w:rsidRPr="00311C52">
        <w:instrText xml:space="preserve"> </w:instrText>
      </w:r>
      <w:r w:rsidR="00D35559" w:rsidRPr="00311C52">
        <w:fldChar w:fldCharType="separate"/>
      </w:r>
      <w:r w:rsidR="00311C52" w:rsidRPr="00311C52">
        <w:rPr>
          <w:noProof/>
        </w:rPr>
        <w:t>1</w:t>
      </w:r>
      <w:r w:rsidR="00D35559" w:rsidRPr="00311C52">
        <w:fldChar w:fldCharType="end"/>
      </w:r>
      <w:bookmarkEnd w:id="12"/>
      <w:commentRangeEnd w:id="13"/>
      <w:r w:rsidR="00886253" w:rsidRPr="00311C52">
        <w:rPr>
          <w:rStyle w:val="aff1"/>
          <w:rFonts w:ascii="Times New Roman" w:eastAsia="宋体" w:hAnsi="Times New Roman" w:cs="Times New Roman"/>
        </w:rPr>
        <w:commentReference w:id="13"/>
      </w:r>
      <w:r w:rsidRPr="00311C52">
        <w:t xml:space="preserve">  </w:t>
      </w:r>
      <w:r w:rsidR="004733E4" w:rsidRPr="00311C52">
        <w:rPr>
          <w:rFonts w:hint="eastAsia"/>
        </w:rPr>
        <w:t>参建单位信息汇总</w:t>
      </w:r>
      <w:r w:rsidRPr="00311C52">
        <w:rPr>
          <w:rFonts w:hint="eastAsia"/>
        </w:rPr>
        <w:t>表</w:t>
      </w:r>
    </w:p>
    <w:tbl>
      <w:tblPr>
        <w:tblStyle w:val="15"/>
        <w:tblW w:w="5000" w:type="pct"/>
        <w:tblLook w:val="01E0" w:firstRow="1" w:lastRow="1" w:firstColumn="1" w:lastColumn="1" w:noHBand="0" w:noVBand="0"/>
      </w:tblPr>
      <w:tblGrid>
        <w:gridCol w:w="657"/>
        <w:gridCol w:w="2465"/>
        <w:gridCol w:w="3704"/>
        <w:gridCol w:w="1694"/>
      </w:tblGrid>
      <w:tr w:rsidR="00311C52" w:rsidRPr="00311C52" w14:paraId="1E7902AE" w14:textId="77777777" w:rsidTr="003D4571">
        <w:trPr>
          <w:trHeight w:hRule="exact" w:val="567"/>
        </w:trPr>
        <w:tc>
          <w:tcPr>
            <w:tcW w:w="385" w:type="pct"/>
          </w:tcPr>
          <w:p w14:paraId="21DAAC49" w14:textId="77777777" w:rsidR="00B34D9C" w:rsidRPr="00311C52" w:rsidRDefault="00B34D9C" w:rsidP="00D35559">
            <w:pPr>
              <w:pStyle w:val="afa"/>
              <w:rPr>
                <w:color w:val="auto"/>
              </w:rPr>
            </w:pPr>
            <w:commentRangeStart w:id="14"/>
            <w:r w:rsidRPr="00311C52">
              <w:rPr>
                <w:color w:val="auto"/>
              </w:rPr>
              <w:t>序号</w:t>
            </w:r>
          </w:p>
        </w:tc>
        <w:tc>
          <w:tcPr>
            <w:tcW w:w="1446" w:type="pct"/>
          </w:tcPr>
          <w:p w14:paraId="5D104323" w14:textId="5C38F4AC" w:rsidR="00B34D9C" w:rsidRPr="00311C52" w:rsidRDefault="00B34D9C" w:rsidP="00D35559">
            <w:pPr>
              <w:pStyle w:val="afa"/>
              <w:rPr>
                <w:color w:val="auto"/>
              </w:rPr>
            </w:pPr>
            <w:r w:rsidRPr="00311C52">
              <w:rPr>
                <w:color w:val="auto"/>
              </w:rPr>
              <w:t>参建方</w:t>
            </w:r>
          </w:p>
        </w:tc>
        <w:tc>
          <w:tcPr>
            <w:tcW w:w="2174" w:type="pct"/>
          </w:tcPr>
          <w:p w14:paraId="53EC6EA7" w14:textId="77777777" w:rsidR="00B34D9C" w:rsidRPr="00311C52" w:rsidRDefault="00B34D9C" w:rsidP="00D35559">
            <w:pPr>
              <w:pStyle w:val="afa"/>
              <w:rPr>
                <w:color w:val="auto"/>
              </w:rPr>
            </w:pPr>
            <w:r w:rsidRPr="00311C52">
              <w:rPr>
                <w:color w:val="auto"/>
              </w:rPr>
              <w:t>单位名称</w:t>
            </w:r>
          </w:p>
        </w:tc>
        <w:tc>
          <w:tcPr>
            <w:tcW w:w="994" w:type="pct"/>
          </w:tcPr>
          <w:p w14:paraId="305DEDD0" w14:textId="77777777" w:rsidR="00B34D9C" w:rsidRPr="00311C52" w:rsidRDefault="00B34D9C" w:rsidP="00D35559">
            <w:pPr>
              <w:pStyle w:val="afa"/>
              <w:rPr>
                <w:color w:val="auto"/>
              </w:rPr>
            </w:pPr>
            <w:r w:rsidRPr="00311C52">
              <w:rPr>
                <w:color w:val="auto"/>
              </w:rPr>
              <w:t>资质等级及编号</w:t>
            </w:r>
          </w:p>
        </w:tc>
      </w:tr>
      <w:tr w:rsidR="00311C52" w:rsidRPr="00311C52" w14:paraId="330BCAB8" w14:textId="77777777" w:rsidTr="003D4571">
        <w:trPr>
          <w:trHeight w:hRule="exact" w:val="567"/>
        </w:trPr>
        <w:tc>
          <w:tcPr>
            <w:tcW w:w="385" w:type="pct"/>
          </w:tcPr>
          <w:p w14:paraId="236896F1" w14:textId="77777777" w:rsidR="00B34D9C" w:rsidRPr="00311C52" w:rsidRDefault="00B34D9C" w:rsidP="00D35559">
            <w:pPr>
              <w:pStyle w:val="afa"/>
              <w:rPr>
                <w:color w:val="auto"/>
              </w:rPr>
            </w:pPr>
            <w:r w:rsidRPr="00311C52">
              <w:rPr>
                <w:color w:val="auto"/>
              </w:rPr>
              <w:t>1</w:t>
            </w:r>
          </w:p>
        </w:tc>
        <w:tc>
          <w:tcPr>
            <w:tcW w:w="1446" w:type="pct"/>
          </w:tcPr>
          <w:p w14:paraId="7E736B32" w14:textId="77777777" w:rsidR="00B34D9C" w:rsidRPr="00311C52" w:rsidRDefault="00B34D9C" w:rsidP="00D35559">
            <w:pPr>
              <w:pStyle w:val="afa"/>
              <w:rPr>
                <w:color w:val="auto"/>
              </w:rPr>
            </w:pPr>
            <w:r w:rsidRPr="00311C52">
              <w:rPr>
                <w:color w:val="auto"/>
              </w:rPr>
              <w:t>建设单位</w:t>
            </w:r>
          </w:p>
        </w:tc>
        <w:tc>
          <w:tcPr>
            <w:tcW w:w="2174" w:type="pct"/>
          </w:tcPr>
          <w:p w14:paraId="2CE46097" w14:textId="3234DCCB" w:rsidR="00B34D9C" w:rsidRPr="00311C52" w:rsidRDefault="00100641" w:rsidP="00D35559">
            <w:pPr>
              <w:pStyle w:val="afa"/>
              <w:rPr>
                <w:color w:val="auto"/>
              </w:rPr>
            </w:pPr>
            <w:r w:rsidRPr="00311C52">
              <w:rPr>
                <w:rFonts w:hint="eastAsia"/>
                <w:color w:val="auto"/>
              </w:rPr>
              <w:t>XXXX有限公司</w:t>
            </w:r>
          </w:p>
        </w:tc>
        <w:tc>
          <w:tcPr>
            <w:tcW w:w="994" w:type="pct"/>
          </w:tcPr>
          <w:p w14:paraId="505A4B69" w14:textId="77777777" w:rsidR="00B34D9C" w:rsidRPr="00311C52" w:rsidRDefault="00B34D9C" w:rsidP="00D35559">
            <w:pPr>
              <w:pStyle w:val="afa"/>
              <w:rPr>
                <w:color w:val="auto"/>
              </w:rPr>
            </w:pPr>
          </w:p>
        </w:tc>
      </w:tr>
      <w:tr w:rsidR="00311C52" w:rsidRPr="00311C52" w14:paraId="504A43FD" w14:textId="77777777" w:rsidTr="003D4571">
        <w:trPr>
          <w:trHeight w:hRule="exact" w:val="567"/>
        </w:trPr>
        <w:tc>
          <w:tcPr>
            <w:tcW w:w="385" w:type="pct"/>
          </w:tcPr>
          <w:p w14:paraId="666CCAEF" w14:textId="77777777" w:rsidR="00B34D9C" w:rsidRPr="00311C52" w:rsidRDefault="00B34D9C" w:rsidP="00D35559">
            <w:pPr>
              <w:pStyle w:val="afa"/>
              <w:rPr>
                <w:color w:val="auto"/>
              </w:rPr>
            </w:pPr>
            <w:r w:rsidRPr="00311C52">
              <w:rPr>
                <w:color w:val="auto"/>
              </w:rPr>
              <w:t>2</w:t>
            </w:r>
          </w:p>
        </w:tc>
        <w:tc>
          <w:tcPr>
            <w:tcW w:w="1446" w:type="pct"/>
          </w:tcPr>
          <w:p w14:paraId="76B227B6" w14:textId="77777777" w:rsidR="00B34D9C" w:rsidRPr="00311C52" w:rsidRDefault="00B34D9C" w:rsidP="00D35559">
            <w:pPr>
              <w:pStyle w:val="afa"/>
              <w:rPr>
                <w:color w:val="auto"/>
              </w:rPr>
            </w:pPr>
            <w:r w:rsidRPr="00311C52">
              <w:rPr>
                <w:color w:val="auto"/>
              </w:rPr>
              <w:t>勘察单位</w:t>
            </w:r>
          </w:p>
        </w:tc>
        <w:tc>
          <w:tcPr>
            <w:tcW w:w="2174" w:type="pct"/>
          </w:tcPr>
          <w:p w14:paraId="2BAA58BF" w14:textId="49C478A2" w:rsidR="00B34D9C" w:rsidRPr="00311C52" w:rsidRDefault="00100641" w:rsidP="00D35559">
            <w:pPr>
              <w:pStyle w:val="afa"/>
              <w:rPr>
                <w:color w:val="auto"/>
              </w:rPr>
            </w:pPr>
            <w:r w:rsidRPr="00311C52">
              <w:rPr>
                <w:rFonts w:hint="eastAsia"/>
                <w:color w:val="auto"/>
              </w:rPr>
              <w:t>XXXX有限公司</w:t>
            </w:r>
          </w:p>
        </w:tc>
        <w:tc>
          <w:tcPr>
            <w:tcW w:w="994" w:type="pct"/>
          </w:tcPr>
          <w:p w14:paraId="2C281039" w14:textId="77777777" w:rsidR="00B34D9C" w:rsidRPr="00311C52" w:rsidRDefault="00100641" w:rsidP="00D35559">
            <w:pPr>
              <w:pStyle w:val="afa"/>
              <w:rPr>
                <w:color w:val="auto"/>
              </w:rPr>
            </w:pPr>
            <w:r w:rsidRPr="00311C52">
              <w:rPr>
                <w:color w:val="auto"/>
              </w:rPr>
              <w:t>综合甲级</w:t>
            </w:r>
          </w:p>
          <w:p w14:paraId="411B52F4" w14:textId="24237282" w:rsidR="00100641" w:rsidRPr="00311C52" w:rsidRDefault="00100641" w:rsidP="00D35559">
            <w:pPr>
              <w:pStyle w:val="afa"/>
              <w:rPr>
                <w:color w:val="auto"/>
              </w:rPr>
            </w:pPr>
            <w:r w:rsidRPr="00311C52">
              <w:rPr>
                <w:rFonts w:hint="eastAsia"/>
                <w:color w:val="auto"/>
              </w:rPr>
              <w:t>1</w:t>
            </w:r>
            <w:r w:rsidRPr="00311C52">
              <w:rPr>
                <w:color w:val="auto"/>
              </w:rPr>
              <w:t>2345678</w:t>
            </w:r>
          </w:p>
        </w:tc>
      </w:tr>
      <w:tr w:rsidR="00311C52" w:rsidRPr="00311C52" w14:paraId="21E2F883" w14:textId="77777777" w:rsidTr="003D4571">
        <w:trPr>
          <w:trHeight w:hRule="exact" w:val="567"/>
        </w:trPr>
        <w:tc>
          <w:tcPr>
            <w:tcW w:w="385" w:type="pct"/>
          </w:tcPr>
          <w:p w14:paraId="4C1F2996" w14:textId="77777777" w:rsidR="00100641" w:rsidRPr="00311C52" w:rsidRDefault="00100641" w:rsidP="00D35559">
            <w:pPr>
              <w:pStyle w:val="afa"/>
              <w:rPr>
                <w:color w:val="auto"/>
              </w:rPr>
            </w:pPr>
            <w:r w:rsidRPr="00311C52">
              <w:rPr>
                <w:color w:val="auto"/>
              </w:rPr>
              <w:t>3</w:t>
            </w:r>
          </w:p>
        </w:tc>
        <w:tc>
          <w:tcPr>
            <w:tcW w:w="1446" w:type="pct"/>
          </w:tcPr>
          <w:p w14:paraId="628B2FD0" w14:textId="77777777" w:rsidR="00100641" w:rsidRPr="00311C52" w:rsidRDefault="00100641" w:rsidP="00D35559">
            <w:pPr>
              <w:pStyle w:val="afa"/>
              <w:rPr>
                <w:color w:val="auto"/>
              </w:rPr>
            </w:pPr>
            <w:r w:rsidRPr="00311C52">
              <w:rPr>
                <w:color w:val="auto"/>
              </w:rPr>
              <w:t>设计单位</w:t>
            </w:r>
          </w:p>
        </w:tc>
        <w:tc>
          <w:tcPr>
            <w:tcW w:w="2174" w:type="pct"/>
          </w:tcPr>
          <w:p w14:paraId="10B633FA" w14:textId="6FF9FE5E" w:rsidR="00100641" w:rsidRPr="00311C52" w:rsidRDefault="00100641" w:rsidP="00D35559">
            <w:pPr>
              <w:pStyle w:val="afa"/>
              <w:rPr>
                <w:color w:val="auto"/>
              </w:rPr>
            </w:pPr>
            <w:r w:rsidRPr="00311C52">
              <w:rPr>
                <w:rFonts w:hint="eastAsia"/>
                <w:color w:val="auto"/>
              </w:rPr>
              <w:t>XXXX有限公司</w:t>
            </w:r>
          </w:p>
        </w:tc>
        <w:tc>
          <w:tcPr>
            <w:tcW w:w="994" w:type="pct"/>
          </w:tcPr>
          <w:p w14:paraId="73F2FDD2" w14:textId="77777777" w:rsidR="00100641" w:rsidRPr="00311C52" w:rsidRDefault="00100641" w:rsidP="00D35559">
            <w:pPr>
              <w:pStyle w:val="afa"/>
              <w:rPr>
                <w:color w:val="auto"/>
              </w:rPr>
            </w:pPr>
            <w:r w:rsidRPr="00311C52">
              <w:rPr>
                <w:color w:val="auto"/>
              </w:rPr>
              <w:t>综合甲级</w:t>
            </w:r>
          </w:p>
          <w:p w14:paraId="38F4C980" w14:textId="4C005521" w:rsidR="00100641" w:rsidRPr="00311C52" w:rsidRDefault="00100641" w:rsidP="00D35559">
            <w:pPr>
              <w:pStyle w:val="afa"/>
              <w:rPr>
                <w:color w:val="auto"/>
              </w:rPr>
            </w:pPr>
            <w:r w:rsidRPr="00311C52">
              <w:rPr>
                <w:rFonts w:hint="eastAsia"/>
                <w:color w:val="auto"/>
              </w:rPr>
              <w:t>1</w:t>
            </w:r>
            <w:r w:rsidRPr="00311C52">
              <w:rPr>
                <w:color w:val="auto"/>
              </w:rPr>
              <w:t>2345678</w:t>
            </w:r>
          </w:p>
        </w:tc>
      </w:tr>
      <w:tr w:rsidR="00311C52" w:rsidRPr="00311C52" w14:paraId="03764A4D" w14:textId="77777777" w:rsidTr="003D4571">
        <w:trPr>
          <w:trHeight w:hRule="exact" w:val="567"/>
        </w:trPr>
        <w:tc>
          <w:tcPr>
            <w:tcW w:w="385" w:type="pct"/>
          </w:tcPr>
          <w:p w14:paraId="1B64783C" w14:textId="77777777" w:rsidR="00100641" w:rsidRPr="00311C52" w:rsidRDefault="00100641" w:rsidP="00D35559">
            <w:pPr>
              <w:pStyle w:val="afa"/>
              <w:rPr>
                <w:color w:val="auto"/>
              </w:rPr>
            </w:pPr>
            <w:r w:rsidRPr="00311C52">
              <w:rPr>
                <w:color w:val="auto"/>
              </w:rPr>
              <w:t>4</w:t>
            </w:r>
          </w:p>
        </w:tc>
        <w:tc>
          <w:tcPr>
            <w:tcW w:w="1446" w:type="pct"/>
          </w:tcPr>
          <w:p w14:paraId="78654393" w14:textId="77777777" w:rsidR="00100641" w:rsidRPr="00311C52" w:rsidRDefault="00100641" w:rsidP="00D35559">
            <w:pPr>
              <w:pStyle w:val="afa"/>
              <w:rPr>
                <w:color w:val="auto"/>
              </w:rPr>
            </w:pPr>
            <w:r w:rsidRPr="00311C52">
              <w:rPr>
                <w:color w:val="auto"/>
              </w:rPr>
              <w:t>施工单位</w:t>
            </w:r>
          </w:p>
        </w:tc>
        <w:tc>
          <w:tcPr>
            <w:tcW w:w="2174" w:type="pct"/>
          </w:tcPr>
          <w:p w14:paraId="5FDE5DEE" w14:textId="35560A81" w:rsidR="00100641" w:rsidRPr="00311C52" w:rsidRDefault="00100641" w:rsidP="00D35559">
            <w:pPr>
              <w:pStyle w:val="afa"/>
              <w:rPr>
                <w:color w:val="auto"/>
              </w:rPr>
            </w:pPr>
            <w:r w:rsidRPr="00311C52">
              <w:rPr>
                <w:rFonts w:hint="eastAsia"/>
                <w:color w:val="auto"/>
              </w:rPr>
              <w:t>XXXX有限公司</w:t>
            </w:r>
          </w:p>
        </w:tc>
        <w:tc>
          <w:tcPr>
            <w:tcW w:w="994" w:type="pct"/>
          </w:tcPr>
          <w:p w14:paraId="40DDCE74" w14:textId="77777777" w:rsidR="00100641" w:rsidRPr="00311C52" w:rsidRDefault="00100641" w:rsidP="00D35559">
            <w:pPr>
              <w:pStyle w:val="afa"/>
              <w:rPr>
                <w:color w:val="auto"/>
              </w:rPr>
            </w:pPr>
            <w:r w:rsidRPr="00311C52">
              <w:rPr>
                <w:color w:val="auto"/>
              </w:rPr>
              <w:t>综合甲级</w:t>
            </w:r>
          </w:p>
          <w:p w14:paraId="70C6534B" w14:textId="18461EF2" w:rsidR="00100641" w:rsidRPr="00311C52" w:rsidRDefault="00100641" w:rsidP="00D35559">
            <w:pPr>
              <w:pStyle w:val="afa"/>
              <w:rPr>
                <w:color w:val="auto"/>
              </w:rPr>
            </w:pPr>
            <w:r w:rsidRPr="00311C52">
              <w:rPr>
                <w:rFonts w:hint="eastAsia"/>
                <w:color w:val="auto"/>
              </w:rPr>
              <w:t>1</w:t>
            </w:r>
            <w:r w:rsidRPr="00311C52">
              <w:rPr>
                <w:color w:val="auto"/>
              </w:rPr>
              <w:t>2345678</w:t>
            </w:r>
          </w:p>
        </w:tc>
      </w:tr>
      <w:tr w:rsidR="00311C52" w:rsidRPr="00311C52" w14:paraId="334AB3CB" w14:textId="77777777" w:rsidTr="003D4571">
        <w:trPr>
          <w:trHeight w:hRule="exact" w:val="567"/>
        </w:trPr>
        <w:tc>
          <w:tcPr>
            <w:tcW w:w="385" w:type="pct"/>
          </w:tcPr>
          <w:p w14:paraId="6C0D2EBB" w14:textId="77777777" w:rsidR="00100641" w:rsidRPr="00311C52" w:rsidRDefault="00100641" w:rsidP="00D35559">
            <w:pPr>
              <w:pStyle w:val="afa"/>
              <w:rPr>
                <w:color w:val="auto"/>
              </w:rPr>
            </w:pPr>
            <w:r w:rsidRPr="00311C52">
              <w:rPr>
                <w:color w:val="auto"/>
              </w:rPr>
              <w:t>5</w:t>
            </w:r>
          </w:p>
        </w:tc>
        <w:tc>
          <w:tcPr>
            <w:tcW w:w="1446" w:type="pct"/>
          </w:tcPr>
          <w:p w14:paraId="50C6B611" w14:textId="77777777" w:rsidR="00100641" w:rsidRPr="00311C52" w:rsidRDefault="00100641" w:rsidP="00D35559">
            <w:pPr>
              <w:pStyle w:val="afa"/>
              <w:rPr>
                <w:color w:val="auto"/>
              </w:rPr>
            </w:pPr>
            <w:r w:rsidRPr="00311C52">
              <w:rPr>
                <w:color w:val="auto"/>
              </w:rPr>
              <w:t>监理单位</w:t>
            </w:r>
          </w:p>
        </w:tc>
        <w:tc>
          <w:tcPr>
            <w:tcW w:w="2174" w:type="pct"/>
          </w:tcPr>
          <w:p w14:paraId="72438702" w14:textId="13538800" w:rsidR="00100641" w:rsidRPr="00311C52" w:rsidRDefault="00100641" w:rsidP="00D35559">
            <w:pPr>
              <w:pStyle w:val="afa"/>
              <w:rPr>
                <w:color w:val="auto"/>
              </w:rPr>
            </w:pPr>
            <w:r w:rsidRPr="00311C52">
              <w:rPr>
                <w:rFonts w:hint="eastAsia"/>
                <w:color w:val="auto"/>
              </w:rPr>
              <w:t>XXXX有限公司</w:t>
            </w:r>
          </w:p>
        </w:tc>
        <w:tc>
          <w:tcPr>
            <w:tcW w:w="994" w:type="pct"/>
          </w:tcPr>
          <w:p w14:paraId="228AFAA4" w14:textId="77777777" w:rsidR="00100641" w:rsidRPr="00311C52" w:rsidRDefault="00100641" w:rsidP="00D35559">
            <w:pPr>
              <w:pStyle w:val="afa"/>
              <w:rPr>
                <w:color w:val="auto"/>
              </w:rPr>
            </w:pPr>
            <w:r w:rsidRPr="00311C52">
              <w:rPr>
                <w:color w:val="auto"/>
              </w:rPr>
              <w:t>综合甲级</w:t>
            </w:r>
          </w:p>
          <w:p w14:paraId="239F59F4" w14:textId="48BE1B87" w:rsidR="00100641" w:rsidRPr="00311C52" w:rsidRDefault="00100641" w:rsidP="00D35559">
            <w:pPr>
              <w:pStyle w:val="afa"/>
              <w:rPr>
                <w:color w:val="auto"/>
              </w:rPr>
            </w:pPr>
            <w:r w:rsidRPr="00311C52">
              <w:rPr>
                <w:rFonts w:hint="eastAsia"/>
                <w:color w:val="auto"/>
              </w:rPr>
              <w:t>1</w:t>
            </w:r>
            <w:r w:rsidRPr="00311C52">
              <w:rPr>
                <w:color w:val="auto"/>
              </w:rPr>
              <w:t>2345678</w:t>
            </w:r>
          </w:p>
        </w:tc>
      </w:tr>
      <w:tr w:rsidR="00311C52" w:rsidRPr="00311C52" w14:paraId="0076C87A" w14:textId="77777777" w:rsidTr="003D4571">
        <w:trPr>
          <w:trHeight w:hRule="exact" w:val="567"/>
        </w:trPr>
        <w:tc>
          <w:tcPr>
            <w:tcW w:w="385" w:type="pct"/>
          </w:tcPr>
          <w:p w14:paraId="53E03788" w14:textId="77777777" w:rsidR="00100641" w:rsidRPr="00311C52" w:rsidRDefault="00100641" w:rsidP="00D35559">
            <w:pPr>
              <w:pStyle w:val="afa"/>
              <w:rPr>
                <w:color w:val="auto"/>
              </w:rPr>
            </w:pPr>
            <w:r w:rsidRPr="00311C52">
              <w:rPr>
                <w:color w:val="auto"/>
              </w:rPr>
              <w:t>6</w:t>
            </w:r>
          </w:p>
        </w:tc>
        <w:tc>
          <w:tcPr>
            <w:tcW w:w="1446" w:type="pct"/>
          </w:tcPr>
          <w:p w14:paraId="5BBF2C81" w14:textId="77777777" w:rsidR="00100641" w:rsidRPr="00311C52" w:rsidRDefault="00100641" w:rsidP="00D35559">
            <w:pPr>
              <w:pStyle w:val="afa"/>
              <w:rPr>
                <w:color w:val="auto"/>
              </w:rPr>
            </w:pPr>
            <w:r w:rsidRPr="00311C52">
              <w:rPr>
                <w:color w:val="auto"/>
              </w:rPr>
              <w:t>监测单位（若有）</w:t>
            </w:r>
          </w:p>
        </w:tc>
        <w:tc>
          <w:tcPr>
            <w:tcW w:w="2174" w:type="pct"/>
          </w:tcPr>
          <w:p w14:paraId="501B315F" w14:textId="305306FA" w:rsidR="00100641" w:rsidRPr="00311C52" w:rsidRDefault="00100641" w:rsidP="00D35559">
            <w:pPr>
              <w:pStyle w:val="afa"/>
              <w:rPr>
                <w:color w:val="auto"/>
              </w:rPr>
            </w:pPr>
            <w:r w:rsidRPr="00311C52">
              <w:rPr>
                <w:rFonts w:hint="eastAsia"/>
                <w:color w:val="auto"/>
              </w:rPr>
              <w:t>XXXX有限公司</w:t>
            </w:r>
          </w:p>
        </w:tc>
        <w:tc>
          <w:tcPr>
            <w:tcW w:w="994" w:type="pct"/>
          </w:tcPr>
          <w:p w14:paraId="7C3F6D46" w14:textId="77777777" w:rsidR="00100641" w:rsidRPr="00311C52" w:rsidRDefault="00100641" w:rsidP="00D35559">
            <w:pPr>
              <w:pStyle w:val="afa"/>
              <w:rPr>
                <w:color w:val="auto"/>
              </w:rPr>
            </w:pPr>
            <w:r w:rsidRPr="00311C52">
              <w:rPr>
                <w:color w:val="auto"/>
              </w:rPr>
              <w:t>综合甲级</w:t>
            </w:r>
          </w:p>
          <w:p w14:paraId="3E41E18E" w14:textId="28500912" w:rsidR="00100641" w:rsidRPr="00311C52" w:rsidRDefault="00100641" w:rsidP="00D35559">
            <w:pPr>
              <w:pStyle w:val="afa"/>
              <w:rPr>
                <w:color w:val="auto"/>
              </w:rPr>
            </w:pPr>
            <w:r w:rsidRPr="00311C52">
              <w:rPr>
                <w:rFonts w:hint="eastAsia"/>
                <w:color w:val="auto"/>
              </w:rPr>
              <w:t>1</w:t>
            </w:r>
            <w:r w:rsidRPr="00311C52">
              <w:rPr>
                <w:color w:val="auto"/>
              </w:rPr>
              <w:t>2345678</w:t>
            </w:r>
          </w:p>
        </w:tc>
      </w:tr>
      <w:tr w:rsidR="00311C52" w:rsidRPr="00311C52" w14:paraId="7CE0A199" w14:textId="77777777" w:rsidTr="003D4571">
        <w:trPr>
          <w:trHeight w:hRule="exact" w:val="567"/>
        </w:trPr>
        <w:tc>
          <w:tcPr>
            <w:tcW w:w="385" w:type="pct"/>
          </w:tcPr>
          <w:p w14:paraId="67F59329" w14:textId="77777777" w:rsidR="00100641" w:rsidRPr="00311C52" w:rsidRDefault="00100641" w:rsidP="00D35559">
            <w:pPr>
              <w:pStyle w:val="afa"/>
              <w:rPr>
                <w:color w:val="auto"/>
              </w:rPr>
            </w:pPr>
            <w:r w:rsidRPr="00311C52">
              <w:rPr>
                <w:color w:val="auto"/>
              </w:rPr>
              <w:t>7</w:t>
            </w:r>
          </w:p>
        </w:tc>
        <w:tc>
          <w:tcPr>
            <w:tcW w:w="1446" w:type="pct"/>
          </w:tcPr>
          <w:p w14:paraId="531B777E" w14:textId="77777777" w:rsidR="00100641" w:rsidRPr="00311C52" w:rsidRDefault="00100641" w:rsidP="00D35559">
            <w:pPr>
              <w:pStyle w:val="afa"/>
              <w:rPr>
                <w:color w:val="auto"/>
              </w:rPr>
            </w:pPr>
            <w:r w:rsidRPr="00311C52">
              <w:rPr>
                <w:color w:val="auto"/>
              </w:rPr>
              <w:t>第三方评估单位（若有）</w:t>
            </w:r>
          </w:p>
        </w:tc>
        <w:tc>
          <w:tcPr>
            <w:tcW w:w="2174" w:type="pct"/>
          </w:tcPr>
          <w:p w14:paraId="5FC3FBC8" w14:textId="6F555D00" w:rsidR="00100641" w:rsidRPr="00311C52" w:rsidRDefault="00100641" w:rsidP="00D35559">
            <w:pPr>
              <w:pStyle w:val="afa"/>
              <w:rPr>
                <w:color w:val="auto"/>
              </w:rPr>
            </w:pPr>
            <w:r w:rsidRPr="00311C52">
              <w:rPr>
                <w:rFonts w:hint="eastAsia"/>
                <w:color w:val="auto"/>
              </w:rPr>
              <w:t>XXXX有限公司</w:t>
            </w:r>
          </w:p>
        </w:tc>
        <w:tc>
          <w:tcPr>
            <w:tcW w:w="994" w:type="pct"/>
          </w:tcPr>
          <w:p w14:paraId="38DDB439" w14:textId="02F34819" w:rsidR="00100641" w:rsidRPr="00311C52" w:rsidRDefault="00100641" w:rsidP="00D35559">
            <w:pPr>
              <w:pStyle w:val="afa"/>
              <w:rPr>
                <w:color w:val="auto"/>
              </w:rPr>
            </w:pPr>
            <w:r w:rsidRPr="00311C52">
              <w:rPr>
                <w:rFonts w:hint="eastAsia"/>
                <w:color w:val="auto"/>
              </w:rPr>
              <w:t>轨道</w:t>
            </w:r>
            <w:r w:rsidRPr="00311C52">
              <w:rPr>
                <w:color w:val="auto"/>
              </w:rPr>
              <w:t>甲级</w:t>
            </w:r>
          </w:p>
          <w:p w14:paraId="7C9F0DC8" w14:textId="2C57C5DA" w:rsidR="00100641" w:rsidRPr="00311C52" w:rsidRDefault="00100641" w:rsidP="00D35559">
            <w:pPr>
              <w:pStyle w:val="afa"/>
              <w:rPr>
                <w:color w:val="auto"/>
              </w:rPr>
            </w:pPr>
            <w:r w:rsidRPr="00311C52">
              <w:rPr>
                <w:rFonts w:hint="eastAsia"/>
                <w:color w:val="auto"/>
              </w:rPr>
              <w:t>1</w:t>
            </w:r>
            <w:r w:rsidRPr="00311C52">
              <w:rPr>
                <w:color w:val="auto"/>
              </w:rPr>
              <w:t>2345678</w:t>
            </w:r>
            <w:commentRangeEnd w:id="14"/>
            <w:r w:rsidR="003D4571" w:rsidRPr="00311C52">
              <w:rPr>
                <w:rStyle w:val="aff1"/>
                <w:bCs w:val="0"/>
                <w:color w:val="auto"/>
                <w:lang w:val="en-US"/>
              </w:rPr>
              <w:commentReference w:id="14"/>
            </w:r>
          </w:p>
        </w:tc>
      </w:tr>
    </w:tbl>
    <w:p w14:paraId="50A452CE" w14:textId="77777777" w:rsidR="00B34D9C" w:rsidRPr="00311C52" w:rsidRDefault="00B34D9C" w:rsidP="00B34D9C">
      <w:pPr>
        <w:spacing w:before="64"/>
        <w:ind w:left="220" w:firstLine="420"/>
        <w:rPr>
          <w:rFonts w:ascii="宋体" w:hAnsi="宋体" w:cs="宋体"/>
          <w:sz w:val="21"/>
          <w:szCs w:val="21"/>
        </w:rPr>
      </w:pPr>
      <w:r w:rsidRPr="00311C52">
        <w:rPr>
          <w:rFonts w:ascii="宋体" w:hAnsi="宋体" w:cs="宋体"/>
          <w:sz w:val="21"/>
          <w:szCs w:val="21"/>
        </w:rPr>
        <w:t>注：不限于以上单位。</w:t>
      </w:r>
    </w:p>
    <w:p w14:paraId="0F5C90C3" w14:textId="77777777" w:rsidR="00B34D9C" w:rsidRPr="00311C52" w:rsidRDefault="00B34D9C" w:rsidP="00B34D9C">
      <w:pPr>
        <w:ind w:firstLine="480"/>
      </w:pPr>
    </w:p>
    <w:p w14:paraId="2A44EE63" w14:textId="77777777" w:rsidR="00587706" w:rsidRPr="00311C52" w:rsidRDefault="00587706" w:rsidP="006C181E">
      <w:pPr>
        <w:ind w:firstLine="480"/>
      </w:pPr>
      <w:r w:rsidRPr="00311C52">
        <w:br w:type="page"/>
      </w:r>
    </w:p>
    <w:p w14:paraId="317A0C1B" w14:textId="37F1B05C" w:rsidR="00E40F2F" w:rsidRPr="00311C52" w:rsidRDefault="001B7D3F" w:rsidP="001B7D3F">
      <w:pPr>
        <w:pStyle w:val="10"/>
      </w:pPr>
      <w:bookmarkStart w:id="15" w:name="_Toc30369469"/>
      <w:r w:rsidRPr="00311C52">
        <w:rPr>
          <w:rFonts w:hint="eastAsia"/>
        </w:rPr>
        <w:lastRenderedPageBreak/>
        <w:t>场地工程地质和水文地质</w:t>
      </w:r>
      <w:bookmarkEnd w:id="15"/>
    </w:p>
    <w:p w14:paraId="322F2DDE" w14:textId="09EC45A4" w:rsidR="00E40F2F" w:rsidRPr="00311C52" w:rsidRDefault="001B7D3F" w:rsidP="00052BC8">
      <w:pPr>
        <w:pStyle w:val="2"/>
      </w:pPr>
      <w:bookmarkStart w:id="16" w:name="_Toc30369470"/>
      <w:r w:rsidRPr="00311C52">
        <w:rPr>
          <w:rFonts w:hint="eastAsia"/>
        </w:rPr>
        <w:t>工程地质</w:t>
      </w:r>
      <w:bookmarkEnd w:id="16"/>
    </w:p>
    <w:p w14:paraId="192D02D7" w14:textId="230085B7" w:rsidR="00892645" w:rsidRPr="00311C52" w:rsidRDefault="00892645" w:rsidP="002574D6">
      <w:pPr>
        <w:pStyle w:val="3"/>
      </w:pPr>
      <w:r w:rsidRPr="00311C52">
        <w:rPr>
          <w:rFonts w:hint="eastAsia"/>
        </w:rPr>
        <w:t>地形地貌</w:t>
      </w:r>
    </w:p>
    <w:p w14:paraId="66168DD7" w14:textId="65F3ECE7" w:rsidR="00892645" w:rsidRPr="00311C52" w:rsidRDefault="00892645" w:rsidP="00892645">
      <w:pPr>
        <w:ind w:firstLine="480"/>
      </w:pPr>
      <w:r w:rsidRPr="00311C52">
        <w:rPr>
          <w:rFonts w:hint="eastAsia"/>
        </w:rPr>
        <w:t>简述项目场地地形地貌。</w:t>
      </w:r>
    </w:p>
    <w:p w14:paraId="259F4ED7" w14:textId="77777777" w:rsidR="00892645" w:rsidRPr="00311C52" w:rsidRDefault="00892645" w:rsidP="002574D6">
      <w:pPr>
        <w:pStyle w:val="3"/>
      </w:pPr>
      <w:r w:rsidRPr="00311C52">
        <w:rPr>
          <w:rFonts w:hint="eastAsia"/>
        </w:rPr>
        <w:t>地层分布及特征</w:t>
      </w:r>
    </w:p>
    <w:p w14:paraId="32A69EAD" w14:textId="0F2129C9" w:rsidR="00892645" w:rsidRPr="00311C52" w:rsidRDefault="00892645" w:rsidP="00892645">
      <w:pPr>
        <w:ind w:firstLine="480"/>
      </w:pPr>
      <w:r w:rsidRPr="00311C52">
        <w:rPr>
          <w:rFonts w:hint="eastAsia"/>
        </w:rPr>
        <w:t>简述</w:t>
      </w:r>
      <w:r w:rsidR="002574D6" w:rsidRPr="00311C52">
        <w:rPr>
          <w:rFonts w:hint="eastAsia"/>
        </w:rPr>
        <w:t>场地</w:t>
      </w:r>
      <w:r w:rsidRPr="00311C52">
        <w:rPr>
          <w:rFonts w:hint="eastAsia"/>
        </w:rPr>
        <w:t>地层分布及特征。</w:t>
      </w:r>
    </w:p>
    <w:p w14:paraId="064CCD27" w14:textId="79B64D09" w:rsidR="00D51698" w:rsidRPr="00311C52" w:rsidRDefault="005E2888" w:rsidP="00D51698">
      <w:pPr>
        <w:pStyle w:val="3"/>
      </w:pPr>
      <w:r w:rsidRPr="00311C52">
        <w:rPr>
          <w:rFonts w:hint="eastAsia"/>
        </w:rPr>
        <w:t>不良地质和特殊土</w:t>
      </w:r>
    </w:p>
    <w:p w14:paraId="1B9C583E" w14:textId="6D37C95B" w:rsidR="00D51698" w:rsidRPr="00311C52" w:rsidRDefault="00D51698" w:rsidP="00D51698">
      <w:pPr>
        <w:ind w:firstLine="480"/>
      </w:pPr>
      <w:r w:rsidRPr="00311C52">
        <w:rPr>
          <w:rFonts w:hint="eastAsia"/>
        </w:rPr>
        <w:t>简述场地不良地质和特殊土分布及特征。例如：见溶率、岩溶裂隙发育情况、溶洞分布情况等</w:t>
      </w:r>
    </w:p>
    <w:p w14:paraId="3EC2C924" w14:textId="0F7FB70C" w:rsidR="00E40F2F" w:rsidRPr="00311C52" w:rsidRDefault="00892645" w:rsidP="00052BC8">
      <w:pPr>
        <w:pStyle w:val="2"/>
      </w:pPr>
      <w:bookmarkStart w:id="17" w:name="_Toc30369471"/>
      <w:r w:rsidRPr="00311C52">
        <w:rPr>
          <w:rFonts w:hint="eastAsia"/>
        </w:rPr>
        <w:t>水文地质条件</w:t>
      </w:r>
      <w:bookmarkEnd w:id="17"/>
    </w:p>
    <w:p w14:paraId="687FE503" w14:textId="1BD74D46" w:rsidR="00892645" w:rsidRPr="00311C52" w:rsidRDefault="00892645" w:rsidP="002574D6">
      <w:pPr>
        <w:pStyle w:val="3"/>
      </w:pPr>
      <w:r w:rsidRPr="00311C52">
        <w:rPr>
          <w:rFonts w:hint="eastAsia"/>
        </w:rPr>
        <w:t>地表水</w:t>
      </w:r>
    </w:p>
    <w:p w14:paraId="2DBC2F9A" w14:textId="39E20C77" w:rsidR="00892645" w:rsidRPr="00311C52" w:rsidRDefault="00892645" w:rsidP="00892645">
      <w:pPr>
        <w:ind w:firstLine="480"/>
      </w:pPr>
      <w:r w:rsidRPr="00311C52">
        <w:rPr>
          <w:rFonts w:hint="eastAsia"/>
        </w:rPr>
        <w:t>简述</w:t>
      </w:r>
      <w:r w:rsidR="002574D6" w:rsidRPr="00311C52">
        <w:rPr>
          <w:rFonts w:hint="eastAsia"/>
        </w:rPr>
        <w:t>场地及周边</w:t>
      </w:r>
      <w:r w:rsidRPr="00311C52">
        <w:t>地表水情况</w:t>
      </w:r>
      <w:r w:rsidR="002574D6" w:rsidRPr="00311C52">
        <w:rPr>
          <w:rFonts w:hint="eastAsia"/>
        </w:rPr>
        <w:t>。</w:t>
      </w:r>
    </w:p>
    <w:p w14:paraId="3D0516E8" w14:textId="77777777" w:rsidR="00892645" w:rsidRPr="00311C52" w:rsidRDefault="00892645" w:rsidP="002574D6">
      <w:pPr>
        <w:pStyle w:val="3"/>
      </w:pPr>
      <w:r w:rsidRPr="00311C52">
        <w:rPr>
          <w:rFonts w:hint="eastAsia"/>
        </w:rPr>
        <w:t>地下水</w:t>
      </w:r>
    </w:p>
    <w:p w14:paraId="45746369" w14:textId="6D0677F8" w:rsidR="00C405B1" w:rsidRPr="00311C52" w:rsidRDefault="005D4D48" w:rsidP="00C405B1">
      <w:pPr>
        <w:ind w:firstLine="480"/>
        <w:rPr>
          <w:spacing w:val="2"/>
        </w:rPr>
      </w:pPr>
      <w:r w:rsidRPr="00311C52">
        <w:rPr>
          <w:rFonts w:hint="eastAsia"/>
        </w:rPr>
        <w:t>简述</w:t>
      </w:r>
      <w:r w:rsidR="00C405B1" w:rsidRPr="00311C52">
        <w:t>地下水类型</w:t>
      </w:r>
      <w:r w:rsidR="00C405B1" w:rsidRPr="00311C52">
        <w:rPr>
          <w:rFonts w:hint="eastAsia"/>
        </w:rPr>
        <w:t>、</w:t>
      </w:r>
      <w:r w:rsidR="00C405B1" w:rsidRPr="00311C52">
        <w:t>补给条件</w:t>
      </w:r>
      <w:r w:rsidR="00C405B1" w:rsidRPr="00311C52">
        <w:rPr>
          <w:rFonts w:hint="eastAsia"/>
        </w:rPr>
        <w:t>、</w:t>
      </w:r>
      <w:r w:rsidR="00C405B1" w:rsidRPr="00311C52">
        <w:t>地层渗透性</w:t>
      </w:r>
      <w:r w:rsidR="0088260C" w:rsidRPr="00311C52">
        <w:rPr>
          <w:rFonts w:hint="eastAsia"/>
        </w:rPr>
        <w:t>、水</w:t>
      </w:r>
      <w:r w:rsidR="00C405B1" w:rsidRPr="00311C52">
        <w:t>位情况</w:t>
      </w:r>
      <w:r w:rsidR="00C405B1" w:rsidRPr="00311C52">
        <w:rPr>
          <w:spacing w:val="2"/>
        </w:rPr>
        <w:t>等</w:t>
      </w:r>
      <w:r w:rsidR="00C405B1" w:rsidRPr="00311C52">
        <w:rPr>
          <w:rFonts w:hint="eastAsia"/>
          <w:spacing w:val="2"/>
        </w:rPr>
        <w:t>。</w:t>
      </w:r>
    </w:p>
    <w:p w14:paraId="02A14CAB" w14:textId="3C383A2A" w:rsidR="004733E4" w:rsidRPr="00311C52" w:rsidRDefault="004733E4" w:rsidP="004733E4">
      <w:pPr>
        <w:pStyle w:val="3"/>
      </w:pPr>
      <w:r w:rsidRPr="00311C52">
        <w:rPr>
          <w:rFonts w:hint="eastAsia"/>
        </w:rPr>
        <w:t>抗浮水位</w:t>
      </w:r>
    </w:p>
    <w:p w14:paraId="3AD9C62E" w14:textId="2BA8D85E" w:rsidR="004733E4" w:rsidRPr="00311C52" w:rsidRDefault="004733E4" w:rsidP="004733E4">
      <w:pPr>
        <w:ind w:firstLine="480"/>
        <w:rPr>
          <w:spacing w:val="2"/>
        </w:rPr>
      </w:pPr>
      <w:r w:rsidRPr="00311C52">
        <w:rPr>
          <w:rFonts w:hint="eastAsia"/>
        </w:rPr>
        <w:t>简述</w:t>
      </w:r>
      <w:r w:rsidR="0088260C" w:rsidRPr="00311C52">
        <w:rPr>
          <w:rFonts w:hint="eastAsia"/>
        </w:rPr>
        <w:t>项目</w:t>
      </w:r>
      <w:r w:rsidRPr="00311C52">
        <w:rPr>
          <w:rFonts w:hint="eastAsia"/>
        </w:rPr>
        <w:t>地下结构</w:t>
      </w:r>
      <w:r w:rsidR="0088260C" w:rsidRPr="00311C52">
        <w:rPr>
          <w:rFonts w:hint="eastAsia"/>
        </w:rPr>
        <w:t>及轨道交通设施结构</w:t>
      </w:r>
      <w:r w:rsidRPr="00311C52">
        <w:rPr>
          <w:rFonts w:hint="eastAsia"/>
        </w:rPr>
        <w:t>抗浮水位</w:t>
      </w:r>
      <w:r w:rsidRPr="00311C52">
        <w:t>情况</w:t>
      </w:r>
      <w:r w:rsidRPr="00311C52">
        <w:rPr>
          <w:spacing w:val="2"/>
        </w:rPr>
        <w:t>等</w:t>
      </w:r>
      <w:r w:rsidRPr="00311C52">
        <w:rPr>
          <w:rFonts w:hint="eastAsia"/>
          <w:spacing w:val="2"/>
        </w:rPr>
        <w:t>。</w:t>
      </w:r>
    </w:p>
    <w:p w14:paraId="2B8FB7CD" w14:textId="77777777" w:rsidR="00C405B1" w:rsidRPr="00311C52" w:rsidRDefault="00C405B1" w:rsidP="00052BC8">
      <w:pPr>
        <w:pStyle w:val="2"/>
      </w:pPr>
      <w:bookmarkStart w:id="18" w:name="_Toc30369472"/>
      <w:r w:rsidRPr="00311C52">
        <w:t>岩土参数取值</w:t>
      </w:r>
      <w:bookmarkEnd w:id="18"/>
    </w:p>
    <w:p w14:paraId="30435BA5" w14:textId="36F76AB9" w:rsidR="00C405B1" w:rsidRPr="00311C52" w:rsidRDefault="00C405B1" w:rsidP="002574D6">
      <w:pPr>
        <w:ind w:firstLine="480"/>
      </w:pPr>
      <w:r w:rsidRPr="00311C52">
        <w:rPr>
          <w:rFonts w:hint="eastAsia"/>
        </w:rPr>
        <w:t>岩土物理力学参数建议值表</w:t>
      </w:r>
      <w:r w:rsidR="002574D6" w:rsidRPr="00311C52">
        <w:rPr>
          <w:rFonts w:hint="eastAsia"/>
        </w:rPr>
        <w:t>。</w:t>
      </w:r>
    </w:p>
    <w:p w14:paraId="757FB4CC" w14:textId="0D940B0B" w:rsidR="002574D6" w:rsidRPr="00311C52" w:rsidRDefault="002574D6" w:rsidP="00052BC8">
      <w:pPr>
        <w:pStyle w:val="2"/>
      </w:pPr>
      <w:bookmarkStart w:id="19" w:name="_Toc30369473"/>
      <w:r w:rsidRPr="00311C52">
        <w:t>地质平、剖面图</w:t>
      </w:r>
      <w:bookmarkEnd w:id="19"/>
    </w:p>
    <w:p w14:paraId="4334D5AD" w14:textId="77777777" w:rsidR="002574D6" w:rsidRPr="00311C52" w:rsidRDefault="002574D6" w:rsidP="002574D6">
      <w:pPr>
        <w:ind w:firstLine="480"/>
      </w:pPr>
      <w:r w:rsidRPr="00311C52">
        <w:t>钻孔平面布置图、地质剖面图。</w:t>
      </w:r>
    </w:p>
    <w:p w14:paraId="0609F10F" w14:textId="50FBDDF7" w:rsidR="00C405B1" w:rsidRPr="00311C52" w:rsidRDefault="001C56DB" w:rsidP="00C405B1">
      <w:pPr>
        <w:ind w:firstLine="488"/>
        <w:rPr>
          <w:spacing w:val="2"/>
        </w:rPr>
      </w:pPr>
      <w:r w:rsidRPr="00311C52">
        <w:rPr>
          <w:rFonts w:hint="eastAsia"/>
          <w:spacing w:val="2"/>
        </w:rPr>
        <w:t>注：本章节内容若评审时还没有项目场地的地勘文件，若轨道交通为既有线</w:t>
      </w:r>
      <w:r w:rsidR="0088260C" w:rsidRPr="00311C52">
        <w:rPr>
          <w:rFonts w:hint="eastAsia"/>
          <w:spacing w:val="2"/>
        </w:rPr>
        <w:t>或在建线路</w:t>
      </w:r>
      <w:r w:rsidRPr="00311C52">
        <w:rPr>
          <w:rFonts w:hint="eastAsia"/>
          <w:spacing w:val="2"/>
        </w:rPr>
        <w:t>，可从轨道交通施工图中摘相关地勘内容，但要</w:t>
      </w:r>
      <w:r w:rsidR="000974C1" w:rsidRPr="00311C52">
        <w:rPr>
          <w:rFonts w:hint="eastAsia"/>
          <w:spacing w:val="2"/>
        </w:rPr>
        <w:t>注明</w:t>
      </w:r>
      <w:r w:rsidRPr="00311C52">
        <w:rPr>
          <w:rFonts w:hint="eastAsia"/>
          <w:spacing w:val="2"/>
        </w:rPr>
        <w:t>出处。</w:t>
      </w:r>
    </w:p>
    <w:p w14:paraId="5603480A" w14:textId="77777777" w:rsidR="00C405B1" w:rsidRPr="00311C52" w:rsidRDefault="00C405B1" w:rsidP="00C405B1">
      <w:pPr>
        <w:ind w:firstLine="488"/>
        <w:rPr>
          <w:spacing w:val="2"/>
        </w:rPr>
      </w:pPr>
    </w:p>
    <w:p w14:paraId="17D4085F" w14:textId="796C292C" w:rsidR="00C25CA8" w:rsidRPr="00311C52" w:rsidRDefault="00C25CA8" w:rsidP="00F82CBC">
      <w:pPr>
        <w:ind w:firstLine="480"/>
      </w:pPr>
      <w:r w:rsidRPr="00311C52">
        <w:br w:type="page"/>
      </w:r>
    </w:p>
    <w:p w14:paraId="3C51F4D6" w14:textId="16878417" w:rsidR="00C25CA8" w:rsidRPr="00311C52" w:rsidRDefault="001C56DB" w:rsidP="001B7D3F">
      <w:pPr>
        <w:pStyle w:val="10"/>
      </w:pPr>
      <w:bookmarkStart w:id="20" w:name="_Toc30369474"/>
      <w:r w:rsidRPr="00311C52">
        <w:rPr>
          <w:rFonts w:hint="eastAsia"/>
        </w:rPr>
        <w:lastRenderedPageBreak/>
        <w:t>周边环境条件分析</w:t>
      </w:r>
      <w:bookmarkEnd w:id="20"/>
    </w:p>
    <w:p w14:paraId="2F2A84CB" w14:textId="34958016" w:rsidR="00C25CA8" w:rsidRPr="00311C52" w:rsidRDefault="00AC3BE5" w:rsidP="00052BC8">
      <w:pPr>
        <w:pStyle w:val="2"/>
      </w:pPr>
      <w:bookmarkStart w:id="21" w:name="_Toc30369475"/>
      <w:r w:rsidRPr="00311C52">
        <w:rPr>
          <w:rFonts w:hint="eastAsia"/>
        </w:rPr>
        <w:t>轨道交通设施概况</w:t>
      </w:r>
      <w:bookmarkEnd w:id="21"/>
    </w:p>
    <w:p w14:paraId="665F9558" w14:textId="1B77FA46" w:rsidR="00AC3BE5" w:rsidRPr="00311C52" w:rsidRDefault="00AC3BE5" w:rsidP="00453332">
      <w:pPr>
        <w:ind w:firstLine="480"/>
      </w:pPr>
      <w:r w:rsidRPr="00311C52">
        <w:rPr>
          <w:rFonts w:hint="eastAsia"/>
        </w:rPr>
        <w:t>根据受外部作业影响的轨道交通设施类型，有针对性的介绍</w:t>
      </w:r>
      <w:r w:rsidR="003348BA" w:rsidRPr="00311C52">
        <w:rPr>
          <w:rFonts w:hint="eastAsia"/>
        </w:rPr>
        <w:t>各</w:t>
      </w:r>
      <w:r w:rsidR="0088260C" w:rsidRPr="00311C52">
        <w:rPr>
          <w:rFonts w:hint="eastAsia"/>
        </w:rPr>
        <w:t>类</w:t>
      </w:r>
      <w:r w:rsidR="003348BA" w:rsidRPr="00311C52">
        <w:rPr>
          <w:rFonts w:hint="eastAsia"/>
        </w:rPr>
        <w:t>设施</w:t>
      </w:r>
      <w:r w:rsidRPr="00311C52">
        <w:rPr>
          <w:rFonts w:hint="eastAsia"/>
        </w:rPr>
        <w:t>的概况。</w:t>
      </w:r>
    </w:p>
    <w:p w14:paraId="1D422737" w14:textId="27B42FD6" w:rsidR="00AC3BE5" w:rsidRPr="00311C52" w:rsidRDefault="003348BA" w:rsidP="007117E9">
      <w:pPr>
        <w:pStyle w:val="3"/>
      </w:pPr>
      <w:r w:rsidRPr="00311C52">
        <w:rPr>
          <w:rFonts w:hint="eastAsia"/>
        </w:rPr>
        <w:t>地下车站</w:t>
      </w:r>
    </w:p>
    <w:p w14:paraId="7E1EA2BB" w14:textId="77777777" w:rsidR="003348BA" w:rsidRPr="00311C52" w:rsidRDefault="003348BA" w:rsidP="00E00D7D">
      <w:pPr>
        <w:pStyle w:val="1"/>
        <w:ind w:firstLine="357"/>
        <w:rPr>
          <w:color w:val="auto"/>
        </w:rPr>
      </w:pPr>
      <w:r w:rsidRPr="00311C52">
        <w:rPr>
          <w:rFonts w:hint="eastAsia"/>
          <w:color w:val="auto"/>
        </w:rPr>
        <w:t>说明车站主体与附属（出入口、风亭）的平纵布置、结构形式、断面尺寸、结构覆土及埋深、所处地层条件、施工工法。</w:t>
      </w:r>
    </w:p>
    <w:p w14:paraId="11893408" w14:textId="380C0523" w:rsidR="003348BA" w:rsidRPr="00311C52" w:rsidRDefault="003348BA" w:rsidP="00E00D7D">
      <w:pPr>
        <w:pStyle w:val="1"/>
        <w:ind w:firstLine="357"/>
        <w:rPr>
          <w:color w:val="auto"/>
        </w:rPr>
      </w:pPr>
      <w:r w:rsidRPr="00311C52">
        <w:rPr>
          <w:rFonts w:hint="eastAsia"/>
          <w:color w:val="auto"/>
        </w:rPr>
        <w:t>涉及车站基坑的应说明围护结构平纵布置、结构形式、断面尺寸及具体设计参数；涉及矿山法的应说明支护体系、断面尺寸及具体参数。</w:t>
      </w:r>
    </w:p>
    <w:p w14:paraId="7B10544F" w14:textId="74BCB99B" w:rsidR="00C25CA8" w:rsidRPr="00311C52" w:rsidRDefault="003348BA" w:rsidP="003348BA">
      <w:pPr>
        <w:pStyle w:val="3"/>
        <w:rPr>
          <w:rFonts w:ascii="仿宋" w:eastAsiaTheme="minorEastAsia" w:hAnsi="仿宋" w:cs="仿宋"/>
        </w:rPr>
      </w:pPr>
      <w:r w:rsidRPr="00311C52">
        <w:rPr>
          <w:rFonts w:ascii="仿宋" w:eastAsia="仿宋" w:hAnsi="仿宋" w:cs="仿宋"/>
        </w:rPr>
        <w:t>地下区间</w:t>
      </w:r>
    </w:p>
    <w:p w14:paraId="487FB775" w14:textId="731881AC" w:rsidR="003348BA" w:rsidRPr="00311C52" w:rsidRDefault="003348BA" w:rsidP="00E00D7D">
      <w:pPr>
        <w:pStyle w:val="1"/>
        <w:numPr>
          <w:ilvl w:val="0"/>
          <w:numId w:val="9"/>
        </w:numPr>
        <w:ind w:firstLine="357"/>
        <w:rPr>
          <w:color w:val="auto"/>
        </w:rPr>
      </w:pPr>
      <w:r w:rsidRPr="00311C52">
        <w:rPr>
          <w:color w:val="auto"/>
        </w:rPr>
        <w:t>说明地下区间的线路</w:t>
      </w:r>
      <w:r w:rsidR="00453332" w:rsidRPr="00311C52">
        <w:rPr>
          <w:rFonts w:hint="eastAsia"/>
          <w:color w:val="auto"/>
        </w:rPr>
        <w:t>（含线间距）</w:t>
      </w:r>
      <w:r w:rsidRPr="00311C52">
        <w:rPr>
          <w:color w:val="auto"/>
        </w:rPr>
        <w:t>、</w:t>
      </w:r>
      <w:r w:rsidR="00453332" w:rsidRPr="00311C52">
        <w:rPr>
          <w:rFonts w:hint="eastAsia"/>
          <w:color w:val="auto"/>
        </w:rPr>
        <w:t>施工</w:t>
      </w:r>
      <w:r w:rsidRPr="00311C52">
        <w:rPr>
          <w:color w:val="auto"/>
        </w:rPr>
        <w:t>工法、结构形式、断面尺寸、埋深及所处地层条件等。</w:t>
      </w:r>
    </w:p>
    <w:p w14:paraId="0487F369" w14:textId="2EDA99D7" w:rsidR="0088260C" w:rsidRPr="00311C52" w:rsidRDefault="0088260C" w:rsidP="00E00D7D">
      <w:pPr>
        <w:pStyle w:val="1"/>
        <w:ind w:firstLine="357"/>
        <w:rPr>
          <w:color w:val="auto"/>
        </w:rPr>
      </w:pPr>
      <w:r w:rsidRPr="00311C52">
        <w:rPr>
          <w:rFonts w:hint="eastAsia"/>
          <w:color w:val="auto"/>
        </w:rPr>
        <w:t>涉及明挖区间隧道基坑的应说明围护结构平纵布置、结构形式、断面尺寸及具体设计参数；涉及矿山法区间的应说明支护体系、断面尺寸及具体参数。</w:t>
      </w:r>
    </w:p>
    <w:p w14:paraId="0729604E" w14:textId="789782CA" w:rsidR="003348BA" w:rsidRPr="00311C52" w:rsidRDefault="003348BA" w:rsidP="003348BA">
      <w:pPr>
        <w:pStyle w:val="3"/>
      </w:pPr>
      <w:r w:rsidRPr="00311C52">
        <w:t>地面及高架车站、区间</w:t>
      </w:r>
    </w:p>
    <w:p w14:paraId="56C98DA4" w14:textId="22572A15" w:rsidR="003348BA" w:rsidRPr="00311C52" w:rsidRDefault="003348BA" w:rsidP="003348BA">
      <w:pPr>
        <w:ind w:firstLine="480"/>
      </w:pPr>
      <w:r w:rsidRPr="00311C52">
        <w:t>说明车站及区间的平立面布置</w:t>
      </w:r>
      <w:r w:rsidRPr="00311C52">
        <w:rPr>
          <w:spacing w:val="-32"/>
        </w:rPr>
        <w:t>、</w:t>
      </w:r>
      <w:r w:rsidRPr="00311C52">
        <w:t>结构形式</w:t>
      </w:r>
      <w:r w:rsidRPr="00311C52">
        <w:rPr>
          <w:spacing w:val="-32"/>
        </w:rPr>
        <w:t>、</w:t>
      </w:r>
      <w:r w:rsidRPr="00311C52">
        <w:t>断面尺寸等</w:t>
      </w:r>
      <w:r w:rsidRPr="00311C52">
        <w:rPr>
          <w:spacing w:val="-34"/>
        </w:rPr>
        <w:t>。</w:t>
      </w:r>
      <w:r w:rsidRPr="00311C52">
        <w:t>涉及基础的应说明基础的形式、平纵面布置、</w:t>
      </w:r>
      <w:r w:rsidR="00453332" w:rsidRPr="00311C52">
        <w:rPr>
          <w:rFonts w:hint="eastAsia"/>
        </w:rPr>
        <w:t>设计</w:t>
      </w:r>
      <w:r w:rsidRPr="00311C52">
        <w:t>参数及所处地层条件等。</w:t>
      </w:r>
    </w:p>
    <w:p w14:paraId="678176BE" w14:textId="03B2B02E" w:rsidR="003348BA" w:rsidRPr="00311C52" w:rsidRDefault="007117E9" w:rsidP="00052BC8">
      <w:pPr>
        <w:pStyle w:val="2"/>
      </w:pPr>
      <w:bookmarkStart w:id="22" w:name="_Toc30369476"/>
      <w:r w:rsidRPr="00311C52">
        <w:rPr>
          <w:rFonts w:hint="eastAsia"/>
        </w:rPr>
        <w:t>项目</w:t>
      </w:r>
      <w:r w:rsidRPr="00311C52">
        <w:t>结构与城市轨道交通设施空间关系</w:t>
      </w:r>
      <w:bookmarkEnd w:id="22"/>
    </w:p>
    <w:p w14:paraId="3CEF7FEE" w14:textId="7EBFD5AC" w:rsidR="00453332" w:rsidRPr="00311C52" w:rsidRDefault="00453332" w:rsidP="00453332">
      <w:pPr>
        <w:ind w:firstLine="480"/>
      </w:pPr>
      <w:r w:rsidRPr="00311C52">
        <w:t>以</w:t>
      </w:r>
      <w:r w:rsidRPr="00311C52">
        <w:rPr>
          <w:rFonts w:hint="eastAsia"/>
        </w:rPr>
        <w:t>外部作业结构与城市轨道交通之间的</w:t>
      </w:r>
      <w:r w:rsidRPr="00311C52">
        <w:t>平</w:t>
      </w:r>
      <w:r w:rsidR="0088260C" w:rsidRPr="00311C52">
        <w:rPr>
          <w:rFonts w:hint="eastAsia"/>
        </w:rPr>
        <w:t>、</w:t>
      </w:r>
      <w:r w:rsidR="0069693D" w:rsidRPr="00311C52">
        <w:rPr>
          <w:rFonts w:hint="eastAsia"/>
        </w:rPr>
        <w:t>纵</w:t>
      </w:r>
      <w:r w:rsidR="0088260C" w:rsidRPr="00311C52">
        <w:rPr>
          <w:rFonts w:hint="eastAsia"/>
        </w:rPr>
        <w:t>横</w:t>
      </w:r>
      <w:r w:rsidRPr="00311C52">
        <w:t>剖面关系图</w:t>
      </w:r>
      <w:r w:rsidRPr="00311C52">
        <w:rPr>
          <w:rFonts w:hint="eastAsia"/>
        </w:rPr>
        <w:t>用来</w:t>
      </w:r>
      <w:r w:rsidRPr="00311C52">
        <w:t>说明</w:t>
      </w:r>
      <w:r w:rsidRPr="00311C52">
        <w:rPr>
          <w:rFonts w:hint="eastAsia"/>
        </w:rPr>
        <w:t>二者</w:t>
      </w:r>
      <w:r w:rsidRPr="00311C52">
        <w:t>的空间关系</w:t>
      </w:r>
      <w:r w:rsidRPr="00311C52">
        <w:rPr>
          <w:spacing w:val="-46"/>
        </w:rPr>
        <w:t>，</w:t>
      </w:r>
      <w:r w:rsidRPr="00311C52">
        <w:t>示例如下</w:t>
      </w:r>
      <w:r w:rsidR="00665F43" w:rsidRPr="00311C52">
        <w:fldChar w:fldCharType="begin"/>
      </w:r>
      <w:r w:rsidR="00665F43" w:rsidRPr="00311C52">
        <w:instrText xml:space="preserve"> REF _Ref30066693 \h </w:instrText>
      </w:r>
      <w:r w:rsidR="00665F43" w:rsidRPr="00311C52">
        <w:fldChar w:fldCharType="separate"/>
      </w:r>
      <w:commentRangeStart w:id="23"/>
      <w:r w:rsidR="00311C52" w:rsidRPr="00311C52">
        <w:rPr>
          <w:rFonts w:hint="eastAsia"/>
        </w:rPr>
        <w:t>图</w:t>
      </w:r>
      <w:r w:rsidR="00311C52" w:rsidRPr="00311C52">
        <w:rPr>
          <w:rFonts w:hint="eastAsia"/>
        </w:rPr>
        <w:t xml:space="preserve"> </w:t>
      </w:r>
      <w:r w:rsidR="00311C52" w:rsidRPr="00311C52">
        <w:rPr>
          <w:noProof/>
        </w:rPr>
        <w:t>3</w:t>
      </w:r>
      <w:r w:rsidR="00311C52" w:rsidRPr="00311C52">
        <w:noBreakHyphen/>
      </w:r>
      <w:r w:rsidR="00311C52" w:rsidRPr="00311C52">
        <w:rPr>
          <w:noProof/>
        </w:rPr>
        <w:t>1</w:t>
      </w:r>
      <w:commentRangeEnd w:id="23"/>
      <w:r w:rsidR="00665F43" w:rsidRPr="00311C52">
        <w:fldChar w:fldCharType="end"/>
      </w:r>
      <w:r w:rsidRPr="00311C52">
        <w:t>及</w:t>
      </w:r>
      <w:r w:rsidR="00665F43" w:rsidRPr="00311C52">
        <w:fldChar w:fldCharType="begin"/>
      </w:r>
      <w:r w:rsidR="00665F43" w:rsidRPr="00311C52">
        <w:instrText xml:space="preserve"> REF _Ref30066836 \h </w:instrText>
      </w:r>
      <w:r w:rsidR="00665F43" w:rsidRPr="00311C52">
        <w:fldChar w:fldCharType="separate"/>
      </w:r>
      <w:r w:rsidR="00311C52" w:rsidRPr="00311C52">
        <w:rPr>
          <w:rFonts w:hint="eastAsia"/>
        </w:rPr>
        <w:t>图</w:t>
      </w:r>
      <w:r w:rsidR="00311C52" w:rsidRPr="00311C52">
        <w:rPr>
          <w:rFonts w:hint="eastAsia"/>
        </w:rPr>
        <w:t xml:space="preserve"> </w:t>
      </w:r>
      <w:r w:rsidR="00311C52" w:rsidRPr="00311C52">
        <w:rPr>
          <w:noProof/>
        </w:rPr>
        <w:t>3</w:t>
      </w:r>
      <w:r w:rsidR="00311C52" w:rsidRPr="00311C52">
        <w:noBreakHyphen/>
      </w:r>
      <w:r w:rsidR="00311C52" w:rsidRPr="00311C52">
        <w:rPr>
          <w:noProof/>
        </w:rPr>
        <w:t>2</w:t>
      </w:r>
      <w:r w:rsidR="00665F43" w:rsidRPr="00311C52">
        <w:fldChar w:fldCharType="end"/>
      </w:r>
      <w:r w:rsidRPr="00311C52">
        <w:t>。</w:t>
      </w:r>
    </w:p>
    <w:p w14:paraId="3EA99B46" w14:textId="51A18CA4" w:rsidR="00665F43" w:rsidRPr="00311C52" w:rsidRDefault="00453332" w:rsidP="00E00D7D">
      <w:pPr>
        <w:pStyle w:val="1"/>
        <w:numPr>
          <w:ilvl w:val="0"/>
          <w:numId w:val="10"/>
        </w:numPr>
        <w:ind w:firstLine="357"/>
        <w:rPr>
          <w:color w:val="auto"/>
        </w:rPr>
      </w:pPr>
      <w:r w:rsidRPr="00311C52">
        <w:rPr>
          <w:color w:val="auto"/>
        </w:rPr>
        <w:t>平面关系图绘制应注意</w:t>
      </w:r>
      <w:r w:rsidR="00665F43" w:rsidRPr="00311C52">
        <w:rPr>
          <w:rFonts w:hint="eastAsia"/>
          <w:color w:val="auto"/>
        </w:rPr>
        <w:t>：</w:t>
      </w:r>
      <w:r w:rsidRPr="00311C52">
        <w:rPr>
          <w:color w:val="auto"/>
        </w:rPr>
        <w:t>包含</w:t>
      </w:r>
      <w:r w:rsidR="00801894" w:rsidRPr="00311C52">
        <w:rPr>
          <w:rFonts w:hint="eastAsia"/>
          <w:color w:val="auto"/>
        </w:rPr>
        <w:t>轨交通设施文字标注及其</w:t>
      </w:r>
      <w:r w:rsidR="00801894" w:rsidRPr="00311C52">
        <w:rPr>
          <w:rFonts w:hint="eastAsia"/>
          <w:color w:val="auto"/>
        </w:rPr>
        <w:t>5</w:t>
      </w:r>
      <w:r w:rsidR="00801894" w:rsidRPr="00311C52">
        <w:rPr>
          <w:color w:val="auto"/>
        </w:rPr>
        <w:t>0m</w:t>
      </w:r>
      <w:r w:rsidR="00801894" w:rsidRPr="00311C52">
        <w:rPr>
          <w:color w:val="auto"/>
        </w:rPr>
        <w:t>控制保护区范围边线</w:t>
      </w:r>
      <w:r w:rsidRPr="00311C52">
        <w:rPr>
          <w:color w:val="auto"/>
        </w:rPr>
        <w:t>。</w:t>
      </w:r>
      <w:r w:rsidRPr="00311C52">
        <w:rPr>
          <w:color w:val="auto"/>
        </w:rPr>
        <w:t xml:space="preserve"> </w:t>
      </w:r>
    </w:p>
    <w:p w14:paraId="60AB4FE8" w14:textId="632D6695" w:rsidR="00665F43" w:rsidRPr="00311C52" w:rsidRDefault="00453332" w:rsidP="00E00D7D">
      <w:pPr>
        <w:pStyle w:val="1"/>
        <w:ind w:firstLine="357"/>
        <w:rPr>
          <w:color w:val="auto"/>
          <w:spacing w:val="-32"/>
        </w:rPr>
      </w:pPr>
      <w:r w:rsidRPr="00311C52">
        <w:rPr>
          <w:color w:val="auto"/>
        </w:rPr>
        <w:t>剖面关系图绘制应注意</w:t>
      </w:r>
      <w:r w:rsidR="005D4D48" w:rsidRPr="00311C52">
        <w:rPr>
          <w:rFonts w:hint="eastAsia"/>
          <w:color w:val="auto"/>
        </w:rPr>
        <w:t>：</w:t>
      </w:r>
      <w:r w:rsidR="005D4D48" w:rsidRPr="00311C52">
        <w:rPr>
          <w:color w:val="auto"/>
        </w:rPr>
        <w:t>选取外部作业对轨道交通设施影响最不利位置</w:t>
      </w:r>
      <w:r w:rsidR="005D4D48" w:rsidRPr="00311C52">
        <w:rPr>
          <w:rFonts w:hint="eastAsia"/>
          <w:color w:val="auto"/>
        </w:rPr>
        <w:t>绘制剖面关系图</w:t>
      </w:r>
      <w:r w:rsidRPr="00311C52">
        <w:rPr>
          <w:color w:val="auto"/>
          <w:spacing w:val="-32"/>
        </w:rPr>
        <w:t>，</w:t>
      </w:r>
      <w:r w:rsidRPr="00311C52">
        <w:rPr>
          <w:color w:val="auto"/>
        </w:rPr>
        <w:t>例如两者</w:t>
      </w:r>
      <w:r w:rsidR="005D4D48" w:rsidRPr="00311C52">
        <w:rPr>
          <w:rFonts w:hint="eastAsia"/>
          <w:color w:val="auto"/>
        </w:rPr>
        <w:t>水平</w:t>
      </w:r>
      <w:r w:rsidRPr="00311C52">
        <w:rPr>
          <w:color w:val="auto"/>
        </w:rPr>
        <w:t>净距最小</w:t>
      </w:r>
      <w:r w:rsidRPr="00311C52">
        <w:rPr>
          <w:color w:val="auto"/>
          <w:spacing w:val="-32"/>
        </w:rPr>
        <w:t>、</w:t>
      </w:r>
      <w:r w:rsidRPr="00311C52">
        <w:rPr>
          <w:color w:val="auto"/>
        </w:rPr>
        <w:t>结构形式突变的位置</w:t>
      </w:r>
      <w:r w:rsidR="00665F43" w:rsidRPr="00311C52">
        <w:rPr>
          <w:rFonts w:hint="eastAsia"/>
          <w:color w:val="auto"/>
        </w:rPr>
        <w:t>；</w:t>
      </w:r>
      <w:r w:rsidR="00665F43" w:rsidRPr="00311C52">
        <w:rPr>
          <w:color w:val="auto"/>
        </w:rPr>
        <w:t>剖面关系图</w:t>
      </w:r>
      <w:r w:rsidR="00665F43" w:rsidRPr="00311C52">
        <w:rPr>
          <w:rFonts w:hint="eastAsia"/>
          <w:color w:val="auto"/>
        </w:rPr>
        <w:t>应含有最不利位置的</w:t>
      </w:r>
      <w:r w:rsidR="001D1B25" w:rsidRPr="00311C52">
        <w:rPr>
          <w:rFonts w:hint="eastAsia"/>
          <w:color w:val="auto"/>
        </w:rPr>
        <w:t>钻孔柱状图或地层剖面图</w:t>
      </w:r>
      <w:r w:rsidRPr="00311C52">
        <w:rPr>
          <w:color w:val="auto"/>
          <w:spacing w:val="-32"/>
        </w:rPr>
        <w:t>。</w:t>
      </w:r>
    </w:p>
    <w:p w14:paraId="1B2EEEDA" w14:textId="12B23182" w:rsidR="00453332" w:rsidRPr="00311C52" w:rsidRDefault="00453332" w:rsidP="005D4D48">
      <w:pPr>
        <w:ind w:firstLine="480"/>
      </w:pPr>
      <w:r w:rsidRPr="00311C52">
        <w:t>项目存在多个结构</w:t>
      </w:r>
      <w:r w:rsidR="005D4D48" w:rsidRPr="00311C52">
        <w:rPr>
          <w:rFonts w:hint="eastAsia"/>
        </w:rPr>
        <w:t>节点</w:t>
      </w:r>
      <w:r w:rsidRPr="00311C52">
        <w:t>对轨道交</w:t>
      </w:r>
      <w:r w:rsidRPr="00311C52">
        <w:rPr>
          <w:spacing w:val="-1"/>
        </w:rPr>
        <w:t>通</w:t>
      </w:r>
      <w:r w:rsidRPr="00311C52">
        <w:t>设施造成影响的应分别绘制剖面图。</w:t>
      </w:r>
    </w:p>
    <w:p w14:paraId="59220A50" w14:textId="6BABD6ED" w:rsidR="005D4D48" w:rsidRPr="00311C52" w:rsidRDefault="00801894" w:rsidP="005D4D48">
      <w:pPr>
        <w:ind w:firstLine="482"/>
      </w:pPr>
      <w:r w:rsidRPr="00311C52">
        <w:rPr>
          <w:rFonts w:hint="eastAsia"/>
          <w:b/>
        </w:rPr>
        <w:t>注：</w:t>
      </w:r>
      <w:r w:rsidRPr="00311C52">
        <w:rPr>
          <w:rFonts w:hint="eastAsia"/>
        </w:rPr>
        <w:t>以上</w:t>
      </w:r>
      <w:r w:rsidR="005D4D48" w:rsidRPr="00311C52">
        <w:rPr>
          <w:rFonts w:hint="eastAsia"/>
        </w:rPr>
        <w:t>关系图中，应含有轨道交通</w:t>
      </w:r>
      <w:r w:rsidR="006C251C" w:rsidRPr="00311C52">
        <w:rPr>
          <w:rFonts w:hint="eastAsia"/>
        </w:rPr>
        <w:t>区间线间距</w:t>
      </w:r>
      <w:r w:rsidRPr="00311C52">
        <w:rPr>
          <w:rFonts w:hint="eastAsia"/>
        </w:rPr>
        <w:t>、</w:t>
      </w:r>
      <w:r w:rsidR="005D4D48" w:rsidRPr="00311C52">
        <w:rPr>
          <w:rFonts w:hint="eastAsia"/>
        </w:rPr>
        <w:t>结构尺寸、埋深的标注；控制保护范围线距离标注；二者结构</w:t>
      </w:r>
      <w:r w:rsidRPr="00311C52">
        <w:rPr>
          <w:rFonts w:hint="eastAsia"/>
        </w:rPr>
        <w:t>（含围护结构、地上结构、地下结构）</w:t>
      </w:r>
      <w:r w:rsidR="005D4D48" w:rsidRPr="00311C52">
        <w:rPr>
          <w:rFonts w:hint="eastAsia"/>
        </w:rPr>
        <w:t>最小竖向</w:t>
      </w:r>
      <w:r w:rsidR="005D4D48" w:rsidRPr="00311C52">
        <w:rPr>
          <w:rFonts w:hint="eastAsia"/>
        </w:rPr>
        <w:lastRenderedPageBreak/>
        <w:t>及水平向净距标注。</w:t>
      </w:r>
    </w:p>
    <w:p w14:paraId="307B5F45" w14:textId="432E85E1" w:rsidR="00665F43" w:rsidRPr="00311C52" w:rsidRDefault="00665F43" w:rsidP="00665F43">
      <w:pPr>
        <w:pStyle w:val="afffff"/>
      </w:pPr>
      <w:r w:rsidRPr="00311C52">
        <w:rPr>
          <w:noProof/>
        </w:rPr>
        <w:drawing>
          <wp:inline distT="0" distB="0" distL="0" distR="0" wp14:anchorId="6AD2D829" wp14:editId="142CBE5A">
            <wp:extent cx="4970582" cy="4287520"/>
            <wp:effectExtent l="0" t="0" r="1905"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rotWithShape="1">
                    <a:blip r:embed="rId19" cstate="print"/>
                    <a:srcRect l="1228" t="1876" r="1914" b="2416"/>
                    <a:stretch/>
                  </pic:blipFill>
                  <pic:spPr bwMode="auto">
                    <a:xfrm>
                      <a:off x="0" y="0"/>
                      <a:ext cx="4971598" cy="4288396"/>
                    </a:xfrm>
                    <a:prstGeom prst="rect">
                      <a:avLst/>
                    </a:prstGeom>
                    <a:ln>
                      <a:noFill/>
                    </a:ln>
                    <a:extLst>
                      <a:ext uri="{53640926-AAD7-44D8-BBD7-CCE9431645EC}">
                        <a14:shadowObscured xmlns:a14="http://schemas.microsoft.com/office/drawing/2010/main"/>
                      </a:ext>
                    </a:extLst>
                  </pic:spPr>
                </pic:pic>
              </a:graphicData>
            </a:graphic>
          </wp:inline>
        </w:drawing>
      </w:r>
    </w:p>
    <w:p w14:paraId="6BA8A98B" w14:textId="069913BD" w:rsidR="00665F43" w:rsidRPr="00311C52" w:rsidRDefault="00665F43" w:rsidP="00665F43">
      <w:pPr>
        <w:pStyle w:val="af0"/>
        <w:spacing w:before="120" w:after="120"/>
      </w:pPr>
      <w:bookmarkStart w:id="24" w:name="_Ref30066693"/>
      <w:commentRangeStart w:id="25"/>
      <w:r w:rsidRPr="00311C52">
        <w:rPr>
          <w:rFonts w:hint="eastAsia"/>
        </w:rPr>
        <w:t>图</w:t>
      </w:r>
      <w:r w:rsidRPr="00311C52">
        <w:rPr>
          <w:rFonts w:hint="eastAsia"/>
        </w:rPr>
        <w:t xml:space="preserve"> </w:t>
      </w:r>
      <w:r w:rsidR="005E2C35" w:rsidRPr="00311C52">
        <w:fldChar w:fldCharType="begin"/>
      </w:r>
      <w:r w:rsidR="005E2C35" w:rsidRPr="00311C52">
        <w:instrText xml:space="preserve"> </w:instrText>
      </w:r>
      <w:r w:rsidR="005E2C35" w:rsidRPr="00311C52">
        <w:rPr>
          <w:rFonts w:hint="eastAsia"/>
        </w:rPr>
        <w:instrText>STYLEREF 1 \s</w:instrText>
      </w:r>
      <w:r w:rsidR="005E2C35" w:rsidRPr="00311C52">
        <w:instrText xml:space="preserve"> </w:instrText>
      </w:r>
      <w:r w:rsidR="005E2C35" w:rsidRPr="00311C52">
        <w:fldChar w:fldCharType="separate"/>
      </w:r>
      <w:r w:rsidR="00311C52" w:rsidRPr="00311C52">
        <w:rPr>
          <w:noProof/>
        </w:rPr>
        <w:t>3</w:t>
      </w:r>
      <w:r w:rsidR="005E2C35" w:rsidRPr="00311C52">
        <w:fldChar w:fldCharType="end"/>
      </w:r>
      <w:r w:rsidR="005E2C35" w:rsidRPr="00311C52">
        <w:noBreakHyphen/>
      </w:r>
      <w:r w:rsidR="005E2C35" w:rsidRPr="00311C52">
        <w:fldChar w:fldCharType="begin"/>
      </w:r>
      <w:r w:rsidR="005E2C35" w:rsidRPr="00311C52">
        <w:instrText xml:space="preserve"> </w:instrText>
      </w:r>
      <w:r w:rsidR="005E2C35" w:rsidRPr="00311C52">
        <w:rPr>
          <w:rFonts w:hint="eastAsia"/>
        </w:rPr>
        <w:instrText xml:space="preserve">SEQ </w:instrText>
      </w:r>
      <w:r w:rsidR="005E2C35" w:rsidRPr="00311C52">
        <w:rPr>
          <w:rFonts w:hint="eastAsia"/>
        </w:rPr>
        <w:instrText>图</w:instrText>
      </w:r>
      <w:r w:rsidR="005E2C35" w:rsidRPr="00311C52">
        <w:rPr>
          <w:rFonts w:hint="eastAsia"/>
        </w:rPr>
        <w:instrText xml:space="preserve"> \* ARABIC \s 1</w:instrText>
      </w:r>
      <w:r w:rsidR="005E2C35" w:rsidRPr="00311C52">
        <w:instrText xml:space="preserve"> </w:instrText>
      </w:r>
      <w:r w:rsidR="005E2C35" w:rsidRPr="00311C52">
        <w:fldChar w:fldCharType="separate"/>
      </w:r>
      <w:r w:rsidR="00311C52" w:rsidRPr="00311C52">
        <w:rPr>
          <w:noProof/>
        </w:rPr>
        <w:t>1</w:t>
      </w:r>
      <w:r w:rsidR="005E2C35" w:rsidRPr="00311C52">
        <w:fldChar w:fldCharType="end"/>
      </w:r>
      <w:bookmarkEnd w:id="24"/>
      <w:commentRangeEnd w:id="25"/>
      <w:r w:rsidR="00612997" w:rsidRPr="00311C52">
        <w:rPr>
          <w:rStyle w:val="aff1"/>
          <w:rFonts w:ascii="Times New Roman" w:eastAsia="宋体" w:hAnsi="Times New Roman" w:cs="Times New Roman"/>
        </w:rPr>
        <w:commentReference w:id="25"/>
      </w:r>
      <w:r w:rsidRPr="00311C52">
        <w:t xml:space="preserve">  </w:t>
      </w:r>
      <w:r w:rsidRPr="00311C52">
        <w:t>外部作业结构与城市轨道交通结构平面关系图示例</w:t>
      </w:r>
    </w:p>
    <w:p w14:paraId="3B056E66" w14:textId="388E4677" w:rsidR="00665F43" w:rsidRPr="00311C52" w:rsidRDefault="00665F43" w:rsidP="00665F43">
      <w:pPr>
        <w:pStyle w:val="afffff"/>
      </w:pPr>
      <w:r w:rsidRPr="00311C52">
        <w:rPr>
          <w:noProof/>
        </w:rPr>
        <w:drawing>
          <wp:inline distT="0" distB="0" distL="0" distR="0" wp14:anchorId="4532168D" wp14:editId="2D97F877">
            <wp:extent cx="5218633" cy="3411474"/>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0" cstate="print"/>
                    <a:stretch>
                      <a:fillRect/>
                    </a:stretch>
                  </pic:blipFill>
                  <pic:spPr>
                    <a:xfrm>
                      <a:off x="0" y="0"/>
                      <a:ext cx="5218633" cy="3411474"/>
                    </a:xfrm>
                    <a:prstGeom prst="rect">
                      <a:avLst/>
                    </a:prstGeom>
                  </pic:spPr>
                </pic:pic>
              </a:graphicData>
            </a:graphic>
          </wp:inline>
        </w:drawing>
      </w:r>
    </w:p>
    <w:p w14:paraId="2E9D50C1" w14:textId="3274592B" w:rsidR="00665F43" w:rsidRPr="00311C52" w:rsidRDefault="00665F43" w:rsidP="00665F43">
      <w:pPr>
        <w:pStyle w:val="af0"/>
        <w:spacing w:before="120" w:after="120"/>
      </w:pPr>
      <w:bookmarkStart w:id="26" w:name="_Ref30066836"/>
      <w:r w:rsidRPr="00311C52">
        <w:rPr>
          <w:rFonts w:hint="eastAsia"/>
        </w:rPr>
        <w:t>图</w:t>
      </w:r>
      <w:r w:rsidRPr="00311C52">
        <w:rPr>
          <w:rFonts w:hint="eastAsia"/>
        </w:rPr>
        <w:t xml:space="preserve"> </w:t>
      </w:r>
      <w:r w:rsidR="005E2C35" w:rsidRPr="00311C52">
        <w:fldChar w:fldCharType="begin"/>
      </w:r>
      <w:r w:rsidR="005E2C35" w:rsidRPr="00311C52">
        <w:instrText xml:space="preserve"> </w:instrText>
      </w:r>
      <w:r w:rsidR="005E2C35" w:rsidRPr="00311C52">
        <w:rPr>
          <w:rFonts w:hint="eastAsia"/>
        </w:rPr>
        <w:instrText>STYLEREF 1 \s</w:instrText>
      </w:r>
      <w:r w:rsidR="005E2C35" w:rsidRPr="00311C52">
        <w:instrText xml:space="preserve"> </w:instrText>
      </w:r>
      <w:r w:rsidR="005E2C35" w:rsidRPr="00311C52">
        <w:fldChar w:fldCharType="separate"/>
      </w:r>
      <w:r w:rsidR="00311C52" w:rsidRPr="00311C52">
        <w:rPr>
          <w:noProof/>
        </w:rPr>
        <w:t>3</w:t>
      </w:r>
      <w:r w:rsidR="005E2C35" w:rsidRPr="00311C52">
        <w:fldChar w:fldCharType="end"/>
      </w:r>
      <w:r w:rsidR="005E2C35" w:rsidRPr="00311C52">
        <w:noBreakHyphen/>
      </w:r>
      <w:r w:rsidR="005E2C35" w:rsidRPr="00311C52">
        <w:fldChar w:fldCharType="begin"/>
      </w:r>
      <w:r w:rsidR="005E2C35" w:rsidRPr="00311C52">
        <w:instrText xml:space="preserve"> </w:instrText>
      </w:r>
      <w:r w:rsidR="005E2C35" w:rsidRPr="00311C52">
        <w:rPr>
          <w:rFonts w:hint="eastAsia"/>
        </w:rPr>
        <w:instrText xml:space="preserve">SEQ </w:instrText>
      </w:r>
      <w:r w:rsidR="005E2C35" w:rsidRPr="00311C52">
        <w:rPr>
          <w:rFonts w:hint="eastAsia"/>
        </w:rPr>
        <w:instrText>图</w:instrText>
      </w:r>
      <w:r w:rsidR="005E2C35" w:rsidRPr="00311C52">
        <w:rPr>
          <w:rFonts w:hint="eastAsia"/>
        </w:rPr>
        <w:instrText xml:space="preserve"> \* ARABIC \s 1</w:instrText>
      </w:r>
      <w:r w:rsidR="005E2C35" w:rsidRPr="00311C52">
        <w:instrText xml:space="preserve"> </w:instrText>
      </w:r>
      <w:r w:rsidR="005E2C35" w:rsidRPr="00311C52">
        <w:fldChar w:fldCharType="separate"/>
      </w:r>
      <w:r w:rsidR="00311C52" w:rsidRPr="00311C52">
        <w:rPr>
          <w:noProof/>
        </w:rPr>
        <w:t>2</w:t>
      </w:r>
      <w:r w:rsidR="005E2C35" w:rsidRPr="00311C52">
        <w:fldChar w:fldCharType="end"/>
      </w:r>
      <w:bookmarkEnd w:id="26"/>
      <w:r w:rsidRPr="00311C52">
        <w:t xml:space="preserve">  </w:t>
      </w:r>
      <w:r w:rsidRPr="00311C52">
        <w:t>外部作业结构与城市轨道交通结构剖面关系图示例</w:t>
      </w:r>
    </w:p>
    <w:p w14:paraId="642FCED5" w14:textId="77777777" w:rsidR="00665F43" w:rsidRPr="00311C52" w:rsidRDefault="00665F43" w:rsidP="00665F43">
      <w:pPr>
        <w:ind w:firstLine="480"/>
        <w:sectPr w:rsidR="00665F43" w:rsidRPr="00311C52" w:rsidSect="001D1B25">
          <w:footerReference w:type="default" r:id="rId21"/>
          <w:pgSz w:w="11910" w:h="16840"/>
          <w:pgMar w:top="1360" w:right="1680" w:bottom="1440" w:left="1680" w:header="850" w:footer="850" w:gutter="0"/>
          <w:pgNumType w:start="1"/>
          <w:cols w:space="720"/>
          <w:docGrid w:linePitch="326"/>
        </w:sectPr>
      </w:pPr>
    </w:p>
    <w:p w14:paraId="3BCE4158" w14:textId="1C94CF34" w:rsidR="006C251C" w:rsidRPr="00311C52" w:rsidRDefault="00311C52" w:rsidP="007117E9">
      <w:pPr>
        <w:pStyle w:val="2"/>
      </w:pPr>
      <w:bookmarkStart w:id="27" w:name="_Toc30369477"/>
      <w:r w:rsidRPr="00311C52">
        <w:lastRenderedPageBreak/>
        <w:t>项目与</w:t>
      </w:r>
      <w:r w:rsidR="006C251C" w:rsidRPr="00311C52">
        <w:t>城市轨道交通工程建设时序</w:t>
      </w:r>
      <w:bookmarkEnd w:id="27"/>
    </w:p>
    <w:p w14:paraId="16608AB6" w14:textId="0D4BC5CB" w:rsidR="007117E9" w:rsidRPr="00311C52" w:rsidRDefault="007117E9" w:rsidP="007117E9">
      <w:pPr>
        <w:ind w:firstLine="454"/>
      </w:pPr>
      <w:r w:rsidRPr="00311C52">
        <w:rPr>
          <w:rFonts w:hint="eastAsia"/>
          <w:w w:val="95"/>
        </w:rPr>
        <w:t>★</w:t>
      </w:r>
      <w:r w:rsidRPr="00311C52">
        <w:rPr>
          <w:rFonts w:hint="eastAsia"/>
        </w:rPr>
        <w:t xml:space="preserve"> </w:t>
      </w:r>
      <w:r w:rsidRPr="00311C52">
        <w:t>运营线无此</w:t>
      </w:r>
      <w:r w:rsidRPr="00311C52">
        <w:rPr>
          <w:rFonts w:hint="eastAsia"/>
        </w:rPr>
        <w:t>小节</w:t>
      </w:r>
      <w:r w:rsidRPr="00311C52">
        <w:t>内容</w:t>
      </w:r>
    </w:p>
    <w:p w14:paraId="72AD8E14" w14:textId="130E058F" w:rsidR="006C251C" w:rsidRPr="00311C52" w:rsidRDefault="006C251C" w:rsidP="00E00D7D">
      <w:pPr>
        <w:pStyle w:val="1"/>
        <w:numPr>
          <w:ilvl w:val="0"/>
          <w:numId w:val="11"/>
        </w:numPr>
        <w:ind w:firstLine="357"/>
        <w:rPr>
          <w:color w:val="auto"/>
        </w:rPr>
      </w:pPr>
      <w:r w:rsidRPr="00311C52">
        <w:rPr>
          <w:color w:val="auto"/>
        </w:rPr>
        <w:t>明确外部作业项目的关键节点工期</w:t>
      </w:r>
      <w:r w:rsidRPr="00311C52">
        <w:rPr>
          <w:color w:val="auto"/>
          <w:spacing w:val="-24"/>
        </w:rPr>
        <w:t>，</w:t>
      </w:r>
      <w:r w:rsidRPr="00311C52">
        <w:rPr>
          <w:color w:val="auto"/>
        </w:rPr>
        <w:t>如开工</w:t>
      </w:r>
      <w:r w:rsidRPr="00311C52">
        <w:rPr>
          <w:color w:val="auto"/>
          <w:spacing w:val="-24"/>
        </w:rPr>
        <w:t>、</w:t>
      </w:r>
      <w:r w:rsidRPr="00311C52">
        <w:rPr>
          <w:color w:val="auto"/>
        </w:rPr>
        <w:t>基坑开挖</w:t>
      </w:r>
      <w:r w:rsidRPr="00311C52">
        <w:rPr>
          <w:color w:val="auto"/>
          <w:spacing w:val="-24"/>
        </w:rPr>
        <w:t>、</w:t>
      </w:r>
      <w:r w:rsidRPr="00311C52">
        <w:rPr>
          <w:color w:val="auto"/>
        </w:rPr>
        <w:t>恢复地面</w:t>
      </w:r>
      <w:r w:rsidRPr="00311C52">
        <w:rPr>
          <w:color w:val="auto"/>
          <w:spacing w:val="-22"/>
        </w:rPr>
        <w:t>、</w:t>
      </w:r>
      <w:r w:rsidRPr="00311C52">
        <w:rPr>
          <w:color w:val="auto"/>
        </w:rPr>
        <w:t>降水起止、主体封顶等。</w:t>
      </w:r>
    </w:p>
    <w:p w14:paraId="3630AE42" w14:textId="77E51C0E" w:rsidR="00665F43" w:rsidRPr="00311C52" w:rsidRDefault="006C251C" w:rsidP="00E00D7D">
      <w:pPr>
        <w:pStyle w:val="1"/>
        <w:ind w:firstLine="357"/>
        <w:rPr>
          <w:color w:val="auto"/>
        </w:rPr>
      </w:pPr>
      <w:r w:rsidRPr="00311C52">
        <w:rPr>
          <w:color w:val="auto"/>
        </w:rPr>
        <w:t>明确在建城市轨道交通工程的关键节点工期，如明挖基坑开挖、恢复地面、盾构始发与到达、隧道施工至外部作业项目附近、铺轨、运营联调、试运营等。</w:t>
      </w:r>
    </w:p>
    <w:p w14:paraId="309C20F8" w14:textId="4C6DF6BD" w:rsidR="0065111E" w:rsidRPr="00311C52" w:rsidRDefault="0065111E" w:rsidP="007117E9">
      <w:pPr>
        <w:pStyle w:val="2"/>
      </w:pPr>
      <w:bookmarkStart w:id="28" w:name="_Toc30369478"/>
      <w:r w:rsidRPr="00311C52">
        <w:t>影响等级判定</w:t>
      </w:r>
      <w:bookmarkEnd w:id="28"/>
    </w:p>
    <w:p w14:paraId="70A99BEA" w14:textId="1345A15C" w:rsidR="0065111E" w:rsidRPr="00311C52" w:rsidRDefault="0065111E" w:rsidP="0065111E">
      <w:pPr>
        <w:ind w:firstLine="480"/>
      </w:pPr>
      <w:r w:rsidRPr="00311C52">
        <w:t>根据现</w:t>
      </w:r>
      <w:r w:rsidRPr="00311C52">
        <w:rPr>
          <w:spacing w:val="-20"/>
        </w:rPr>
        <w:t>行</w:t>
      </w:r>
      <w:r w:rsidRPr="00311C52">
        <w:t>《城市轨道交通结构安全保护技术规范</w:t>
      </w:r>
      <w:r w:rsidRPr="00311C52">
        <w:rPr>
          <w:spacing w:val="-36"/>
        </w:rPr>
        <w:t>》</w:t>
      </w:r>
      <w:r w:rsidRPr="00311C52">
        <w:rPr>
          <w:spacing w:val="-3"/>
        </w:rPr>
        <w:t>（</w:t>
      </w:r>
      <w:r w:rsidRPr="00311C52">
        <w:t>CJJ/T202</w:t>
      </w:r>
      <w:r w:rsidR="0091488C" w:rsidRPr="00311C52">
        <w:t>-2013</w:t>
      </w:r>
      <w:r w:rsidRPr="00311C52">
        <w:rPr>
          <w:spacing w:val="-20"/>
        </w:rPr>
        <w:t>）</w:t>
      </w:r>
      <w:r w:rsidRPr="00311C52">
        <w:t>判</w:t>
      </w:r>
      <w:r w:rsidRPr="00311C52">
        <w:rPr>
          <w:spacing w:val="-17"/>
        </w:rPr>
        <w:t>定</w:t>
      </w:r>
      <w:r w:rsidR="00EF57CC" w:rsidRPr="00311C52">
        <w:rPr>
          <w:rFonts w:hint="eastAsia"/>
          <w:spacing w:val="-17"/>
        </w:rPr>
        <w:t>”</w:t>
      </w:r>
      <w:r w:rsidRPr="00311C52">
        <w:t>接近程度</w:t>
      </w:r>
      <w:r w:rsidR="00EF57CC" w:rsidRPr="00311C52">
        <w:rPr>
          <w:rFonts w:hint="eastAsia"/>
          <w:spacing w:val="-17"/>
        </w:rPr>
        <w:t>”</w:t>
      </w:r>
      <w:r w:rsidRPr="00311C52">
        <w:t>及</w:t>
      </w:r>
      <w:r w:rsidR="00EF57CC" w:rsidRPr="00311C52">
        <w:rPr>
          <w:rFonts w:hint="eastAsia"/>
        </w:rPr>
        <w:t>”</w:t>
      </w:r>
      <w:r w:rsidRPr="00311C52">
        <w:t>工程影响分区</w:t>
      </w:r>
      <w:r w:rsidR="00EF57CC" w:rsidRPr="00311C52">
        <w:rPr>
          <w:rFonts w:hint="eastAsia"/>
        </w:rPr>
        <w:t>”</w:t>
      </w:r>
      <w:r w:rsidRPr="00311C52">
        <w:t>，进而划定影响等级。分级</w:t>
      </w:r>
      <w:r w:rsidR="005D16DC" w:rsidRPr="00311C52">
        <w:t>参考</w:t>
      </w:r>
      <w:r w:rsidR="005D16DC" w:rsidRPr="00311C52">
        <w:rPr>
          <w:rFonts w:hint="eastAsia"/>
        </w:rPr>
        <w:t>以下</w:t>
      </w:r>
      <w:r w:rsidRPr="00311C52">
        <w:t>实例</w:t>
      </w:r>
      <w:r w:rsidR="005D16DC" w:rsidRPr="00311C52">
        <w:rPr>
          <w:rFonts w:hint="eastAsia"/>
        </w:rPr>
        <w:t>：</w:t>
      </w:r>
    </w:p>
    <w:p w14:paraId="677D1929" w14:textId="1E805905" w:rsidR="005D16DC" w:rsidRPr="00311C52" w:rsidRDefault="005D16DC" w:rsidP="005D16DC">
      <w:pPr>
        <w:ind w:firstLine="478"/>
        <w:rPr>
          <w:b/>
        </w:rPr>
      </w:pPr>
      <w:r w:rsidRPr="00311C52">
        <w:rPr>
          <w:rFonts w:hint="eastAsia"/>
          <w:b/>
          <w:spacing w:val="-1"/>
        </w:rPr>
        <w:t>实例</w:t>
      </w:r>
      <w:r w:rsidRPr="00311C52">
        <w:rPr>
          <w:rFonts w:hint="eastAsia"/>
          <w:b/>
          <w:spacing w:val="-1"/>
        </w:rPr>
        <w:t>1</w:t>
      </w:r>
      <w:r w:rsidRPr="00311C52">
        <w:rPr>
          <w:rFonts w:hint="eastAsia"/>
          <w:b/>
          <w:spacing w:val="-1"/>
        </w:rPr>
        <w:t>：</w:t>
      </w:r>
      <w:r w:rsidRPr="00311C52">
        <w:rPr>
          <w:b/>
        </w:rPr>
        <w:t>明挖类外部作业分级</w:t>
      </w:r>
    </w:p>
    <w:p w14:paraId="453B215F" w14:textId="22E48665" w:rsidR="005D16DC" w:rsidRPr="00311C52" w:rsidRDefault="005D16DC" w:rsidP="00EF57CC">
      <w:pPr>
        <w:ind w:firstLine="480"/>
      </w:pPr>
      <w:r w:rsidRPr="00311C52">
        <w:rPr>
          <w:position w:val="2"/>
        </w:rPr>
        <w:t>某地块项目</w:t>
      </w:r>
      <w:r w:rsidRPr="00311C52">
        <w:rPr>
          <w:spacing w:val="-120"/>
          <w:position w:val="2"/>
        </w:rPr>
        <w:t>，</w:t>
      </w:r>
      <w:r w:rsidRPr="00311C52">
        <w:rPr>
          <w:position w:val="2"/>
        </w:rPr>
        <w:t>占地面积约</w:t>
      </w:r>
      <w:r w:rsidRPr="00311C52">
        <w:rPr>
          <w:rFonts w:eastAsia="Times New Roman"/>
          <w:position w:val="2"/>
        </w:rPr>
        <w:t>20</w:t>
      </w:r>
      <w:r w:rsidRPr="00311C52">
        <w:rPr>
          <w:position w:val="2"/>
        </w:rPr>
        <w:t>亩</w:t>
      </w:r>
      <w:r w:rsidRPr="00311C52">
        <w:rPr>
          <w:spacing w:val="-120"/>
          <w:position w:val="2"/>
        </w:rPr>
        <w:t>，</w:t>
      </w:r>
      <w:r w:rsidRPr="00311C52">
        <w:rPr>
          <w:position w:val="2"/>
        </w:rPr>
        <w:t>地下室为地下三层</w:t>
      </w:r>
      <w:r w:rsidRPr="00311C52">
        <w:rPr>
          <w:spacing w:val="-120"/>
          <w:position w:val="2"/>
        </w:rPr>
        <w:t>，</w:t>
      </w:r>
      <w:r w:rsidRPr="00311C52">
        <w:rPr>
          <w:position w:val="2"/>
        </w:rPr>
        <w:t>基坑开挖深度</w:t>
      </w:r>
      <w:r w:rsidRPr="00311C52">
        <w:rPr>
          <w:spacing w:val="-65"/>
          <w:position w:val="2"/>
        </w:rPr>
        <w:t xml:space="preserve"> </w:t>
      </w:r>
      <w:r w:rsidRPr="00311C52">
        <w:rPr>
          <w:rFonts w:eastAsia="Times New Roman"/>
          <w:position w:val="2"/>
        </w:rPr>
        <w:t>h</w:t>
      </w:r>
      <w:r w:rsidRPr="00311C52">
        <w:rPr>
          <w:rFonts w:eastAsia="Times New Roman"/>
          <w:spacing w:val="-2"/>
          <w:sz w:val="15"/>
          <w:szCs w:val="15"/>
        </w:rPr>
        <w:t>1</w:t>
      </w:r>
      <w:r w:rsidRPr="00311C52">
        <w:rPr>
          <w:rFonts w:eastAsia="Times New Roman"/>
          <w:spacing w:val="-1"/>
          <w:position w:val="2"/>
        </w:rPr>
        <w:t>=</w:t>
      </w:r>
      <w:r w:rsidRPr="00311C52">
        <w:rPr>
          <w:rFonts w:eastAsia="Times New Roman"/>
          <w:spacing w:val="2"/>
          <w:position w:val="2"/>
        </w:rPr>
        <w:t>1</w:t>
      </w:r>
      <w:r w:rsidRPr="00311C52">
        <w:rPr>
          <w:rFonts w:eastAsia="Times New Roman"/>
          <w:position w:val="2"/>
        </w:rPr>
        <w:t>3.5m</w:t>
      </w:r>
      <w:r w:rsidRPr="00311C52">
        <w:rPr>
          <w:position w:val="2"/>
        </w:rPr>
        <w:t>，</w:t>
      </w:r>
      <w:r w:rsidRPr="00311C52">
        <w:t>支护形式在临城市轨道交通一侧采用双排桩方案，在其余地段采用围护桩</w:t>
      </w:r>
      <w:r w:rsidRPr="00311C52">
        <w:rPr>
          <w:rFonts w:eastAsia="Times New Roman"/>
        </w:rPr>
        <w:t>+</w:t>
      </w:r>
      <w:r w:rsidRPr="00311C52">
        <w:t>锚索</w:t>
      </w:r>
      <w:r w:rsidRPr="00311C52">
        <w:rPr>
          <w:spacing w:val="3"/>
        </w:rPr>
        <w:t>方案。基坑距离城市轨道交通车站主体最小距离约</w:t>
      </w:r>
      <w:r w:rsidRPr="00311C52">
        <w:rPr>
          <w:rFonts w:eastAsia="Times New Roman"/>
          <w:spacing w:val="2"/>
        </w:rPr>
        <w:t>10m</w:t>
      </w:r>
      <w:r w:rsidRPr="00311C52">
        <w:rPr>
          <w:spacing w:val="2"/>
        </w:rPr>
        <w:t>，距离区间最小距离约</w:t>
      </w:r>
      <w:r w:rsidRPr="00311C52">
        <w:rPr>
          <w:rFonts w:eastAsia="Times New Roman"/>
        </w:rPr>
        <w:t>9.5</w:t>
      </w:r>
      <w:r w:rsidRPr="00311C52">
        <w:rPr>
          <w:rFonts w:eastAsia="Times New Roman"/>
          <w:spacing w:val="-2"/>
        </w:rPr>
        <w:t>m</w:t>
      </w:r>
      <w:r w:rsidRPr="00311C52">
        <w:rPr>
          <w:spacing w:val="-36"/>
        </w:rPr>
        <w:t>。</w:t>
      </w:r>
      <w:r w:rsidRPr="00311C52">
        <w:t>城市轨道交通车站采用明挖</w:t>
      </w:r>
      <w:r w:rsidRPr="00311C52">
        <w:rPr>
          <w:spacing w:val="2"/>
        </w:rPr>
        <w:t>法</w:t>
      </w:r>
      <w:r w:rsidRPr="00311C52">
        <w:t>施</w:t>
      </w:r>
      <w:r w:rsidRPr="00311C52">
        <w:rPr>
          <w:spacing w:val="-3"/>
        </w:rPr>
        <w:t>工</w:t>
      </w:r>
      <w:r w:rsidRPr="00311C52">
        <w:rPr>
          <w:spacing w:val="-39"/>
        </w:rPr>
        <w:t>，</w:t>
      </w:r>
      <w:r w:rsidRPr="00311C52">
        <w:t>基坑开挖深度</w:t>
      </w:r>
      <w:r w:rsidRPr="00311C52">
        <w:rPr>
          <w:spacing w:val="-66"/>
        </w:rPr>
        <w:t xml:space="preserve"> </w:t>
      </w:r>
      <w:r w:rsidRPr="00311C52">
        <w:rPr>
          <w:rFonts w:eastAsia="Times New Roman"/>
          <w:spacing w:val="1"/>
        </w:rPr>
        <w:t>H</w:t>
      </w:r>
      <w:r w:rsidRPr="00311C52">
        <w:rPr>
          <w:rFonts w:eastAsia="Times New Roman"/>
          <w:spacing w:val="-1"/>
        </w:rPr>
        <w:t>=</w:t>
      </w:r>
      <w:r w:rsidRPr="00311C52">
        <w:rPr>
          <w:rFonts w:eastAsia="Times New Roman"/>
        </w:rPr>
        <w:t>16.4m</w:t>
      </w:r>
      <w:r w:rsidRPr="00311C52">
        <w:rPr>
          <w:spacing w:val="-39"/>
        </w:rPr>
        <w:t>；</w:t>
      </w:r>
      <w:r w:rsidRPr="00311C52">
        <w:t>区间采用盾构法施工，盾构隧道外径</w:t>
      </w:r>
      <w:r w:rsidRPr="00311C52">
        <w:rPr>
          <w:spacing w:val="-64"/>
        </w:rPr>
        <w:t xml:space="preserve"> </w:t>
      </w:r>
      <w:r w:rsidRPr="00311C52">
        <w:rPr>
          <w:rFonts w:eastAsia="Times New Roman"/>
          <w:spacing w:val="-1"/>
        </w:rPr>
        <w:t>D=6m</w:t>
      </w:r>
      <w:r w:rsidRPr="00311C52">
        <w:rPr>
          <w:spacing w:val="-1"/>
        </w:rPr>
        <w:t>。</w:t>
      </w:r>
    </w:p>
    <w:p w14:paraId="087C0D6F" w14:textId="2F867DB5" w:rsidR="005D16DC" w:rsidRPr="00311C52" w:rsidRDefault="005D16DC" w:rsidP="00E00D7D">
      <w:pPr>
        <w:pStyle w:val="1"/>
        <w:numPr>
          <w:ilvl w:val="0"/>
          <w:numId w:val="0"/>
        </w:numPr>
        <w:ind w:left="403" w:firstLine="357"/>
        <w:rPr>
          <w:color w:val="auto"/>
        </w:rPr>
      </w:pPr>
      <w:r w:rsidRPr="00311C52">
        <w:rPr>
          <w:color w:val="auto"/>
        </w:rPr>
        <w:t>根据《城市轨道交通结构安全保护技术规范》划分外部作业影响等级如下</w:t>
      </w:r>
      <w:r w:rsidRPr="00311C52">
        <w:rPr>
          <w:color w:val="auto"/>
        </w:rPr>
        <w:fldChar w:fldCharType="begin"/>
      </w:r>
      <w:r w:rsidRPr="00311C52">
        <w:rPr>
          <w:color w:val="auto"/>
        </w:rPr>
        <w:instrText xml:space="preserve"> REF _Ref30152213 \h </w:instrText>
      </w:r>
      <w:r w:rsidR="00801894" w:rsidRPr="00311C52">
        <w:rPr>
          <w:color w:val="auto"/>
        </w:rPr>
        <w:instrText xml:space="preserve"> \* MERGEFORMAT </w:instrText>
      </w:r>
      <w:r w:rsidRPr="00311C52">
        <w:rPr>
          <w:color w:val="auto"/>
        </w:rPr>
      </w:r>
      <w:r w:rsidRPr="00311C52">
        <w:rPr>
          <w:color w:val="auto"/>
        </w:rPr>
        <w:fldChar w:fldCharType="separate"/>
      </w:r>
      <w:r w:rsidR="00311C52" w:rsidRPr="00311C52">
        <w:rPr>
          <w:rFonts w:hint="eastAsia"/>
          <w:color w:val="auto"/>
        </w:rPr>
        <w:t>表</w:t>
      </w:r>
      <w:r w:rsidR="00311C52" w:rsidRPr="00311C52">
        <w:rPr>
          <w:rFonts w:hint="eastAsia"/>
          <w:color w:val="auto"/>
        </w:rPr>
        <w:t xml:space="preserve"> </w:t>
      </w:r>
      <w:r w:rsidR="00311C52" w:rsidRPr="00311C52">
        <w:rPr>
          <w:noProof/>
          <w:color w:val="auto"/>
        </w:rPr>
        <w:t>3</w:t>
      </w:r>
      <w:r w:rsidR="00311C52" w:rsidRPr="00311C52">
        <w:rPr>
          <w:noProof/>
          <w:color w:val="auto"/>
        </w:rPr>
        <w:noBreakHyphen/>
        <w:t>1</w:t>
      </w:r>
      <w:r w:rsidRPr="00311C52">
        <w:rPr>
          <w:color w:val="auto"/>
        </w:rPr>
        <w:fldChar w:fldCharType="end"/>
      </w:r>
      <w:r w:rsidRPr="00311C52">
        <w:rPr>
          <w:color w:val="auto"/>
        </w:rPr>
        <w:t>。</w:t>
      </w:r>
    </w:p>
    <w:p w14:paraId="43F4832D" w14:textId="50EF084F" w:rsidR="005D16DC" w:rsidRPr="00311C52" w:rsidRDefault="005D16DC" w:rsidP="005D16DC">
      <w:pPr>
        <w:pStyle w:val="af0"/>
        <w:spacing w:before="120" w:after="120"/>
      </w:pPr>
      <w:bookmarkStart w:id="29" w:name="_Ref30152213"/>
      <w:bookmarkStart w:id="30" w:name="_Ref30152178"/>
      <w:r w:rsidRPr="00311C52">
        <w:rPr>
          <w:rFonts w:hint="eastAsia"/>
        </w:rPr>
        <w:t>表</w:t>
      </w:r>
      <w:r w:rsidRPr="00311C52">
        <w:rPr>
          <w:rFonts w:hint="eastAsia"/>
        </w:rPr>
        <w:t xml:space="preserve"> </w:t>
      </w:r>
      <w:r w:rsidR="00D35559" w:rsidRPr="00311C52">
        <w:fldChar w:fldCharType="begin"/>
      </w:r>
      <w:r w:rsidR="00D35559" w:rsidRPr="00311C52">
        <w:instrText xml:space="preserve"> </w:instrText>
      </w:r>
      <w:r w:rsidR="00D35559" w:rsidRPr="00311C52">
        <w:rPr>
          <w:rFonts w:hint="eastAsia"/>
        </w:rPr>
        <w:instrText>STYLEREF 1 \s</w:instrText>
      </w:r>
      <w:r w:rsidR="00D35559" w:rsidRPr="00311C52">
        <w:instrText xml:space="preserve"> </w:instrText>
      </w:r>
      <w:r w:rsidR="00D35559" w:rsidRPr="00311C52">
        <w:fldChar w:fldCharType="separate"/>
      </w:r>
      <w:r w:rsidR="00311C52" w:rsidRPr="00311C52">
        <w:rPr>
          <w:noProof/>
        </w:rPr>
        <w:t>3</w:t>
      </w:r>
      <w:r w:rsidR="00D35559" w:rsidRPr="00311C52">
        <w:fldChar w:fldCharType="end"/>
      </w:r>
      <w:r w:rsidR="00D35559" w:rsidRPr="00311C52">
        <w:noBreakHyphen/>
      </w:r>
      <w:r w:rsidR="00D35559" w:rsidRPr="00311C52">
        <w:fldChar w:fldCharType="begin"/>
      </w:r>
      <w:r w:rsidR="00D35559" w:rsidRPr="00311C52">
        <w:instrText xml:space="preserve"> </w:instrText>
      </w:r>
      <w:r w:rsidR="00D35559" w:rsidRPr="00311C52">
        <w:rPr>
          <w:rFonts w:hint="eastAsia"/>
        </w:rPr>
        <w:instrText xml:space="preserve">SEQ </w:instrText>
      </w:r>
      <w:r w:rsidR="00D35559" w:rsidRPr="00311C52">
        <w:rPr>
          <w:rFonts w:hint="eastAsia"/>
        </w:rPr>
        <w:instrText>表</w:instrText>
      </w:r>
      <w:r w:rsidR="00D35559" w:rsidRPr="00311C52">
        <w:rPr>
          <w:rFonts w:hint="eastAsia"/>
        </w:rPr>
        <w:instrText xml:space="preserve"> \* ARABIC \s 1</w:instrText>
      </w:r>
      <w:r w:rsidR="00D35559" w:rsidRPr="00311C52">
        <w:instrText xml:space="preserve"> </w:instrText>
      </w:r>
      <w:r w:rsidR="00D35559" w:rsidRPr="00311C52">
        <w:fldChar w:fldCharType="separate"/>
      </w:r>
      <w:r w:rsidR="00311C52" w:rsidRPr="00311C52">
        <w:rPr>
          <w:noProof/>
        </w:rPr>
        <w:t>1</w:t>
      </w:r>
      <w:r w:rsidR="00D35559" w:rsidRPr="00311C52">
        <w:fldChar w:fldCharType="end"/>
      </w:r>
      <w:bookmarkEnd w:id="29"/>
      <w:r w:rsidRPr="00311C52">
        <w:t xml:space="preserve">  </w:t>
      </w:r>
      <w:r w:rsidRPr="00311C52">
        <w:t>地块项目基坑施工外部作业等级分级表</w:t>
      </w:r>
      <w:bookmarkEnd w:id="30"/>
    </w:p>
    <w:tbl>
      <w:tblPr>
        <w:tblStyle w:val="15"/>
        <w:tblW w:w="5000" w:type="pct"/>
        <w:tblLook w:val="01E0" w:firstRow="1" w:lastRow="1" w:firstColumn="1" w:lastColumn="1" w:noHBand="0" w:noVBand="0"/>
      </w:tblPr>
      <w:tblGrid>
        <w:gridCol w:w="329"/>
        <w:gridCol w:w="1075"/>
        <w:gridCol w:w="4818"/>
        <w:gridCol w:w="852"/>
        <w:gridCol w:w="624"/>
        <w:gridCol w:w="776"/>
      </w:tblGrid>
      <w:tr w:rsidR="00311C52" w:rsidRPr="00311C52" w14:paraId="0963E85A" w14:textId="77777777" w:rsidTr="00D35559">
        <w:trPr>
          <w:trHeight w:val="696"/>
        </w:trPr>
        <w:tc>
          <w:tcPr>
            <w:tcW w:w="194" w:type="pct"/>
          </w:tcPr>
          <w:p w14:paraId="16592C58" w14:textId="77777777" w:rsidR="005D16DC" w:rsidRPr="00311C52" w:rsidRDefault="005D16DC" w:rsidP="00D35559">
            <w:pPr>
              <w:pStyle w:val="afa"/>
              <w:rPr>
                <w:b/>
                <w:color w:val="auto"/>
              </w:rPr>
            </w:pPr>
            <w:r w:rsidRPr="00311C52">
              <w:rPr>
                <w:b/>
                <w:color w:val="auto"/>
              </w:rPr>
              <w:t>序号</w:t>
            </w:r>
          </w:p>
        </w:tc>
        <w:tc>
          <w:tcPr>
            <w:tcW w:w="634" w:type="pct"/>
          </w:tcPr>
          <w:p w14:paraId="7606DB05" w14:textId="77777777" w:rsidR="005D16DC" w:rsidRPr="00311C52" w:rsidRDefault="005D16DC" w:rsidP="00D35559">
            <w:pPr>
              <w:pStyle w:val="afa"/>
              <w:rPr>
                <w:b/>
                <w:color w:val="auto"/>
              </w:rPr>
            </w:pPr>
            <w:r w:rsidRPr="00311C52">
              <w:rPr>
                <w:b/>
                <w:color w:val="auto"/>
              </w:rPr>
              <w:t>城市轨道</w:t>
            </w:r>
          </w:p>
          <w:p w14:paraId="000D51B8" w14:textId="77777777" w:rsidR="005D16DC" w:rsidRPr="00311C52" w:rsidRDefault="005D16DC" w:rsidP="00D35559">
            <w:pPr>
              <w:pStyle w:val="afa"/>
              <w:rPr>
                <w:b/>
                <w:color w:val="auto"/>
              </w:rPr>
            </w:pPr>
            <w:r w:rsidRPr="00311C52">
              <w:rPr>
                <w:b/>
                <w:color w:val="auto"/>
              </w:rPr>
              <w:t>交通设施</w:t>
            </w:r>
          </w:p>
        </w:tc>
        <w:tc>
          <w:tcPr>
            <w:tcW w:w="2843" w:type="pct"/>
          </w:tcPr>
          <w:p w14:paraId="1A04BFE9" w14:textId="77777777" w:rsidR="005D16DC" w:rsidRPr="00311C52" w:rsidRDefault="005D16DC" w:rsidP="00D35559">
            <w:pPr>
              <w:pStyle w:val="afa"/>
              <w:rPr>
                <w:b/>
                <w:color w:val="auto"/>
              </w:rPr>
            </w:pPr>
            <w:r w:rsidRPr="00311C52">
              <w:rPr>
                <w:b/>
                <w:color w:val="auto"/>
              </w:rPr>
              <w:t>位置关系描述</w:t>
            </w:r>
          </w:p>
        </w:tc>
        <w:tc>
          <w:tcPr>
            <w:tcW w:w="503" w:type="pct"/>
          </w:tcPr>
          <w:p w14:paraId="7E4C6D8A" w14:textId="084DFCE9" w:rsidR="005D16DC" w:rsidRPr="00311C52" w:rsidRDefault="005D16DC" w:rsidP="00D35559">
            <w:pPr>
              <w:pStyle w:val="afa"/>
              <w:rPr>
                <w:b/>
                <w:color w:val="auto"/>
              </w:rPr>
            </w:pPr>
            <w:r w:rsidRPr="00311C52">
              <w:rPr>
                <w:b/>
                <w:color w:val="auto"/>
              </w:rPr>
              <w:t>工程影响分区</w:t>
            </w:r>
          </w:p>
        </w:tc>
        <w:tc>
          <w:tcPr>
            <w:tcW w:w="368" w:type="pct"/>
          </w:tcPr>
          <w:p w14:paraId="55134EAD" w14:textId="77777777" w:rsidR="005D16DC" w:rsidRPr="00311C52" w:rsidRDefault="005D16DC" w:rsidP="00D35559">
            <w:pPr>
              <w:pStyle w:val="afa"/>
              <w:rPr>
                <w:b/>
                <w:color w:val="auto"/>
              </w:rPr>
            </w:pPr>
            <w:r w:rsidRPr="00311C52">
              <w:rPr>
                <w:b/>
                <w:color w:val="auto"/>
              </w:rPr>
              <w:t>接近</w:t>
            </w:r>
          </w:p>
          <w:p w14:paraId="60BE3350" w14:textId="77777777" w:rsidR="005D16DC" w:rsidRPr="00311C52" w:rsidRDefault="005D16DC" w:rsidP="00D35559">
            <w:pPr>
              <w:pStyle w:val="afa"/>
              <w:rPr>
                <w:b/>
                <w:color w:val="auto"/>
              </w:rPr>
            </w:pPr>
            <w:r w:rsidRPr="00311C52">
              <w:rPr>
                <w:b/>
                <w:color w:val="auto"/>
              </w:rPr>
              <w:t>程度</w:t>
            </w:r>
          </w:p>
        </w:tc>
        <w:tc>
          <w:tcPr>
            <w:tcW w:w="458" w:type="pct"/>
          </w:tcPr>
          <w:p w14:paraId="7BC3768D" w14:textId="77777777" w:rsidR="005D16DC" w:rsidRPr="00311C52" w:rsidRDefault="005D16DC" w:rsidP="00D35559">
            <w:pPr>
              <w:pStyle w:val="afa"/>
              <w:rPr>
                <w:b/>
                <w:color w:val="auto"/>
              </w:rPr>
            </w:pPr>
            <w:r w:rsidRPr="00311C52">
              <w:rPr>
                <w:b/>
                <w:color w:val="auto"/>
              </w:rPr>
              <w:t>外部作</w:t>
            </w:r>
          </w:p>
          <w:p w14:paraId="14A7EE0B" w14:textId="77777777" w:rsidR="005D16DC" w:rsidRPr="00311C52" w:rsidRDefault="005D16DC" w:rsidP="00D35559">
            <w:pPr>
              <w:pStyle w:val="afa"/>
              <w:rPr>
                <w:b/>
                <w:color w:val="auto"/>
              </w:rPr>
            </w:pPr>
            <w:r w:rsidRPr="00311C52">
              <w:rPr>
                <w:b/>
                <w:color w:val="auto"/>
              </w:rPr>
              <w:t>业等级</w:t>
            </w:r>
          </w:p>
        </w:tc>
      </w:tr>
      <w:tr w:rsidR="00311C52" w:rsidRPr="00311C52" w14:paraId="67EA901B" w14:textId="77777777" w:rsidTr="00D35559">
        <w:trPr>
          <w:trHeight w:val="1690"/>
        </w:trPr>
        <w:tc>
          <w:tcPr>
            <w:tcW w:w="194" w:type="pct"/>
          </w:tcPr>
          <w:p w14:paraId="7CFCA909" w14:textId="77777777" w:rsidR="005D16DC" w:rsidRPr="00311C52" w:rsidRDefault="005D16DC" w:rsidP="00D35559">
            <w:pPr>
              <w:pStyle w:val="afa"/>
              <w:rPr>
                <w:color w:val="auto"/>
              </w:rPr>
            </w:pPr>
            <w:r w:rsidRPr="00311C52">
              <w:rPr>
                <w:color w:val="auto"/>
              </w:rPr>
              <w:t>1</w:t>
            </w:r>
          </w:p>
        </w:tc>
        <w:tc>
          <w:tcPr>
            <w:tcW w:w="634" w:type="pct"/>
          </w:tcPr>
          <w:p w14:paraId="613853BE" w14:textId="68B79075" w:rsidR="005D16DC" w:rsidRPr="00311C52" w:rsidRDefault="0056309C" w:rsidP="00D35559">
            <w:pPr>
              <w:pStyle w:val="afa"/>
              <w:rPr>
                <w:color w:val="auto"/>
              </w:rPr>
            </w:pPr>
            <w:r w:rsidRPr="00311C52">
              <w:rPr>
                <w:color w:val="auto"/>
              </w:rPr>
              <w:t>X</w:t>
            </w:r>
            <w:r w:rsidR="005D16DC" w:rsidRPr="00311C52">
              <w:rPr>
                <w:color w:val="auto"/>
              </w:rPr>
              <w:t xml:space="preserve"> 号线</w:t>
            </w:r>
            <w:r w:rsidRPr="00311C52">
              <w:rPr>
                <w:color w:val="auto"/>
              </w:rPr>
              <w:t>XX</w:t>
            </w:r>
            <w:r w:rsidR="005D16DC" w:rsidRPr="00311C52">
              <w:rPr>
                <w:color w:val="auto"/>
              </w:rPr>
              <w:t>站车站主体结构</w:t>
            </w:r>
          </w:p>
        </w:tc>
        <w:tc>
          <w:tcPr>
            <w:tcW w:w="2843" w:type="pct"/>
          </w:tcPr>
          <w:p w14:paraId="48F18FE4" w14:textId="657D4387" w:rsidR="005D16DC" w:rsidRPr="00311C52" w:rsidRDefault="005D16DC" w:rsidP="00D35559">
            <w:pPr>
              <w:pStyle w:val="afa"/>
              <w:jc w:val="both"/>
              <w:rPr>
                <w:color w:val="auto"/>
              </w:rPr>
            </w:pPr>
            <w:r w:rsidRPr="00311C52">
              <w:rPr>
                <w:color w:val="auto"/>
              </w:rPr>
              <w:t>外部作业明挖基坑位于</w:t>
            </w:r>
            <w:r w:rsidR="00EF57CC" w:rsidRPr="00311C52">
              <w:rPr>
                <w:color w:val="auto"/>
              </w:rPr>
              <w:t>X</w:t>
            </w:r>
            <w:r w:rsidRPr="00311C52">
              <w:rPr>
                <w:color w:val="auto"/>
              </w:rPr>
              <w:t>号线车站 主 体 结 构 西 侧 ， 开 挖深度约10m。明挖基坑距离车站主体结构 0.5H</w:t>
            </w:r>
            <w:r w:rsidR="00EF57CC" w:rsidRPr="00311C52">
              <w:rPr>
                <w:rFonts w:hint="eastAsia"/>
                <w:color w:val="auto"/>
              </w:rPr>
              <w:t>～</w:t>
            </w:r>
            <w:r w:rsidRPr="00311C52">
              <w:rPr>
                <w:color w:val="auto"/>
              </w:rPr>
              <w:t>1.0H，接近程度为</w:t>
            </w:r>
            <w:r w:rsidR="00EF57CC" w:rsidRPr="00311C52">
              <w:rPr>
                <w:rFonts w:hint="eastAsia"/>
                <w:color w:val="auto"/>
              </w:rPr>
              <w:t>“</w:t>
            </w:r>
            <w:r w:rsidRPr="00311C52">
              <w:rPr>
                <w:color w:val="auto"/>
              </w:rPr>
              <w:t>接近</w:t>
            </w:r>
            <w:r w:rsidR="00EF57CC" w:rsidRPr="00311C52">
              <w:rPr>
                <w:rFonts w:hint="eastAsia"/>
                <w:color w:val="auto"/>
              </w:rPr>
              <w:t>”</w:t>
            </w:r>
            <w:r w:rsidRPr="00311C52">
              <w:rPr>
                <w:color w:val="auto"/>
              </w:rPr>
              <w:t>（见</w:t>
            </w:r>
            <w:r w:rsidR="0056309C" w:rsidRPr="00311C52">
              <w:rPr>
                <w:color w:val="auto"/>
              </w:rPr>
              <w:fldChar w:fldCharType="begin"/>
            </w:r>
            <w:r w:rsidR="0056309C" w:rsidRPr="00311C52">
              <w:rPr>
                <w:color w:val="auto"/>
              </w:rPr>
              <w:instrText xml:space="preserve"> REF _Ref30152972 \h </w:instrText>
            </w:r>
            <w:r w:rsidR="00801894" w:rsidRPr="00311C52">
              <w:rPr>
                <w:color w:val="auto"/>
              </w:rPr>
              <w:instrText xml:space="preserve"> \* MERGEFORMAT </w:instrText>
            </w:r>
            <w:r w:rsidR="0056309C" w:rsidRPr="00311C52">
              <w:rPr>
                <w:color w:val="auto"/>
              </w:rPr>
            </w:r>
            <w:r w:rsidR="0056309C"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3</w:t>
            </w:r>
            <w:r w:rsidR="0056309C" w:rsidRPr="00311C52">
              <w:rPr>
                <w:color w:val="auto"/>
              </w:rPr>
              <w:fldChar w:fldCharType="end"/>
            </w:r>
            <w:r w:rsidRPr="00311C52">
              <w:rPr>
                <w:color w:val="auto"/>
              </w:rPr>
              <w:t>）。车站主体结构距离明挖基坑</w:t>
            </w:r>
            <w:r w:rsidR="00EF57CC" w:rsidRPr="00311C52">
              <w:rPr>
                <w:color w:val="auto"/>
              </w:rPr>
              <w:t>0.7</w:t>
            </w:r>
            <w:r w:rsidRPr="00311C52">
              <w:rPr>
                <w:color w:val="auto"/>
              </w:rPr>
              <w:t>h1</w:t>
            </w:r>
            <w:r w:rsidR="00EF57CC" w:rsidRPr="00311C52">
              <w:rPr>
                <w:rFonts w:hint="eastAsia"/>
                <w:color w:val="auto"/>
              </w:rPr>
              <w:t>～</w:t>
            </w:r>
            <w:r w:rsidRPr="00311C52">
              <w:rPr>
                <w:color w:val="auto"/>
              </w:rPr>
              <w:t>1.0h1。</w:t>
            </w:r>
            <w:r w:rsidR="00EF57CC" w:rsidRPr="00311C52">
              <w:rPr>
                <w:color w:val="auto"/>
              </w:rPr>
              <w:t>X</w:t>
            </w:r>
            <w:r w:rsidRPr="00311C52">
              <w:rPr>
                <w:color w:val="auto"/>
              </w:rPr>
              <w:t>号线车站主体结构位于明挖基坑外部作业的</w:t>
            </w:r>
            <w:r w:rsidR="00EF57CC" w:rsidRPr="00311C52">
              <w:rPr>
                <w:rFonts w:hint="eastAsia"/>
                <w:color w:val="auto"/>
              </w:rPr>
              <w:t>“</w:t>
            </w:r>
            <w:r w:rsidRPr="00311C52">
              <w:rPr>
                <w:color w:val="auto"/>
              </w:rPr>
              <w:t>显著影响区</w:t>
            </w:r>
            <w:r w:rsidR="00EF57CC" w:rsidRPr="00311C52">
              <w:rPr>
                <w:rFonts w:hint="eastAsia"/>
                <w:color w:val="auto"/>
              </w:rPr>
              <w:t>”</w:t>
            </w:r>
            <w:r w:rsidRPr="00311C52">
              <w:rPr>
                <w:color w:val="auto"/>
              </w:rPr>
              <w:t>（见</w:t>
            </w:r>
            <w:r w:rsidR="00040046" w:rsidRPr="00311C52">
              <w:rPr>
                <w:color w:val="auto"/>
              </w:rPr>
              <w:fldChar w:fldCharType="begin"/>
            </w:r>
            <w:r w:rsidR="00040046" w:rsidRPr="00311C52">
              <w:rPr>
                <w:color w:val="auto"/>
              </w:rPr>
              <w:instrText xml:space="preserve"> REF _Ref30153814 \h </w:instrText>
            </w:r>
            <w:r w:rsidR="00801894" w:rsidRPr="00311C52">
              <w:rPr>
                <w:color w:val="auto"/>
              </w:rPr>
              <w:instrText xml:space="preserve"> \* MERGEFORMAT </w:instrText>
            </w:r>
            <w:r w:rsidR="00040046" w:rsidRPr="00311C52">
              <w:rPr>
                <w:color w:val="auto"/>
              </w:rPr>
            </w:r>
            <w:r w:rsidR="00040046"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4</w:t>
            </w:r>
            <w:r w:rsidR="00040046" w:rsidRPr="00311C52">
              <w:rPr>
                <w:color w:val="auto"/>
              </w:rPr>
              <w:fldChar w:fldCharType="end"/>
            </w:r>
            <w:r w:rsidRPr="00311C52">
              <w:rPr>
                <w:color w:val="auto"/>
              </w:rPr>
              <w:t>）。</w:t>
            </w:r>
          </w:p>
        </w:tc>
        <w:tc>
          <w:tcPr>
            <w:tcW w:w="503" w:type="pct"/>
          </w:tcPr>
          <w:p w14:paraId="3F5552FD" w14:textId="77777777" w:rsidR="005D16DC" w:rsidRPr="00311C52" w:rsidRDefault="005D16DC" w:rsidP="00D35559">
            <w:pPr>
              <w:pStyle w:val="afa"/>
              <w:rPr>
                <w:color w:val="auto"/>
              </w:rPr>
            </w:pPr>
            <w:r w:rsidRPr="00311C52">
              <w:rPr>
                <w:color w:val="auto"/>
              </w:rPr>
              <w:t>显著影响区</w:t>
            </w:r>
          </w:p>
        </w:tc>
        <w:tc>
          <w:tcPr>
            <w:tcW w:w="368" w:type="pct"/>
          </w:tcPr>
          <w:p w14:paraId="1ABBA9AB" w14:textId="6366BA4E" w:rsidR="005D16DC" w:rsidRPr="00311C52" w:rsidRDefault="005D16DC" w:rsidP="00D35559">
            <w:pPr>
              <w:pStyle w:val="afa"/>
              <w:rPr>
                <w:color w:val="auto"/>
              </w:rPr>
            </w:pPr>
            <w:r w:rsidRPr="00311C52">
              <w:rPr>
                <w:color w:val="auto"/>
              </w:rPr>
              <w:t>接近</w:t>
            </w:r>
          </w:p>
        </w:tc>
        <w:tc>
          <w:tcPr>
            <w:tcW w:w="458" w:type="pct"/>
          </w:tcPr>
          <w:p w14:paraId="4D3E3E58" w14:textId="77777777" w:rsidR="005D16DC" w:rsidRPr="00311C52" w:rsidRDefault="005D16DC" w:rsidP="00D35559">
            <w:pPr>
              <w:pStyle w:val="afa"/>
              <w:rPr>
                <w:color w:val="auto"/>
              </w:rPr>
            </w:pPr>
            <w:r w:rsidRPr="00311C52">
              <w:rPr>
                <w:color w:val="auto"/>
              </w:rPr>
              <w:t>一级</w:t>
            </w:r>
          </w:p>
        </w:tc>
      </w:tr>
      <w:tr w:rsidR="00311C52" w:rsidRPr="00311C52" w14:paraId="7A38045E" w14:textId="77777777" w:rsidTr="00D35559">
        <w:trPr>
          <w:trHeight w:val="1983"/>
        </w:trPr>
        <w:tc>
          <w:tcPr>
            <w:tcW w:w="194" w:type="pct"/>
          </w:tcPr>
          <w:p w14:paraId="738CEF8C" w14:textId="77777777" w:rsidR="0056309C" w:rsidRPr="00311C52" w:rsidRDefault="0056309C" w:rsidP="00D35559">
            <w:pPr>
              <w:pStyle w:val="afa"/>
              <w:rPr>
                <w:color w:val="auto"/>
              </w:rPr>
            </w:pPr>
            <w:r w:rsidRPr="00311C52">
              <w:rPr>
                <w:color w:val="auto"/>
              </w:rPr>
              <w:t>2</w:t>
            </w:r>
          </w:p>
        </w:tc>
        <w:tc>
          <w:tcPr>
            <w:tcW w:w="634" w:type="pct"/>
          </w:tcPr>
          <w:p w14:paraId="0087906A" w14:textId="3B5D7442" w:rsidR="0056309C" w:rsidRPr="00311C52" w:rsidRDefault="0056309C" w:rsidP="00D35559">
            <w:pPr>
              <w:pStyle w:val="afa"/>
              <w:rPr>
                <w:color w:val="auto"/>
              </w:rPr>
            </w:pPr>
            <w:r w:rsidRPr="00311C52">
              <w:rPr>
                <w:color w:val="auto"/>
              </w:rPr>
              <w:t>X 号线XX 站～XX站正线盾构区间</w:t>
            </w:r>
          </w:p>
        </w:tc>
        <w:tc>
          <w:tcPr>
            <w:tcW w:w="2843" w:type="pct"/>
          </w:tcPr>
          <w:p w14:paraId="6BBBEB90" w14:textId="1914D3D5" w:rsidR="0056309C" w:rsidRPr="00311C52" w:rsidRDefault="0056309C" w:rsidP="00D35559">
            <w:pPr>
              <w:pStyle w:val="afa"/>
              <w:jc w:val="both"/>
              <w:rPr>
                <w:color w:val="auto"/>
              </w:rPr>
            </w:pPr>
            <w:r w:rsidRPr="00311C52">
              <w:rPr>
                <w:color w:val="auto"/>
              </w:rPr>
              <w:t>外部作业明挖基坑位于 7 号线区间隧道西侧，开挖深度 13.5m，与区间隧道最小净距约 9.5m。明挖基坑距离区间隧道 1.0D</w:t>
            </w:r>
            <w:r w:rsidR="00EF57CC" w:rsidRPr="00311C52">
              <w:rPr>
                <w:rFonts w:hint="eastAsia"/>
                <w:color w:val="auto"/>
              </w:rPr>
              <w:t>～</w:t>
            </w:r>
            <w:r w:rsidRPr="00311C52">
              <w:rPr>
                <w:color w:val="auto"/>
              </w:rPr>
              <w:t>2.0D，接 近程度为</w:t>
            </w:r>
            <w:r w:rsidR="00EF57CC" w:rsidRPr="00311C52">
              <w:rPr>
                <w:rFonts w:hint="eastAsia"/>
                <w:color w:val="auto"/>
              </w:rPr>
              <w:t>“</w:t>
            </w:r>
            <w:r w:rsidRPr="00311C52">
              <w:rPr>
                <w:color w:val="auto"/>
              </w:rPr>
              <w:t>接近</w:t>
            </w:r>
            <w:r w:rsidR="00EF57CC" w:rsidRPr="00311C52">
              <w:rPr>
                <w:rFonts w:hint="eastAsia"/>
                <w:color w:val="auto"/>
              </w:rPr>
              <w:t>”</w:t>
            </w:r>
            <w:r w:rsidRPr="00311C52">
              <w:rPr>
                <w:color w:val="auto"/>
              </w:rPr>
              <w:t>（见</w:t>
            </w:r>
            <w:r w:rsidR="00040046" w:rsidRPr="00311C52">
              <w:rPr>
                <w:color w:val="auto"/>
              </w:rPr>
              <w:fldChar w:fldCharType="begin"/>
            </w:r>
            <w:r w:rsidR="00040046" w:rsidRPr="00311C52">
              <w:rPr>
                <w:color w:val="auto"/>
              </w:rPr>
              <w:instrText xml:space="preserve"> REF _Ref30153788 \h </w:instrText>
            </w:r>
            <w:r w:rsidR="00801894" w:rsidRPr="00311C52">
              <w:rPr>
                <w:color w:val="auto"/>
              </w:rPr>
              <w:instrText xml:space="preserve"> \* MERGEFORMAT </w:instrText>
            </w:r>
            <w:r w:rsidR="00040046" w:rsidRPr="00311C52">
              <w:rPr>
                <w:color w:val="auto"/>
              </w:rPr>
            </w:r>
            <w:r w:rsidR="00040046"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6</w:t>
            </w:r>
            <w:r w:rsidR="00040046" w:rsidRPr="00311C52">
              <w:rPr>
                <w:color w:val="auto"/>
              </w:rPr>
              <w:fldChar w:fldCharType="end"/>
            </w:r>
            <w:r w:rsidR="00040046" w:rsidRPr="00311C52">
              <w:rPr>
                <w:color w:val="auto"/>
              </w:rPr>
              <w:fldChar w:fldCharType="begin"/>
            </w:r>
            <w:r w:rsidR="00040046" w:rsidRPr="00311C52">
              <w:rPr>
                <w:color w:val="auto"/>
              </w:rPr>
              <w:instrText xml:space="preserve"> REF _Ref30153758 \h </w:instrText>
            </w:r>
            <w:r w:rsidR="00801894" w:rsidRPr="00311C52">
              <w:rPr>
                <w:color w:val="auto"/>
              </w:rPr>
              <w:instrText xml:space="preserve"> \* MERGEFORMAT </w:instrText>
            </w:r>
            <w:r w:rsidR="00040046" w:rsidRPr="00311C52">
              <w:rPr>
                <w:color w:val="auto"/>
              </w:rPr>
            </w:r>
            <w:r w:rsidR="00040046"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5</w:t>
            </w:r>
            <w:r w:rsidR="00040046" w:rsidRPr="00311C52">
              <w:rPr>
                <w:color w:val="auto"/>
              </w:rPr>
              <w:fldChar w:fldCharType="end"/>
            </w:r>
            <w:r w:rsidRPr="00311C52">
              <w:rPr>
                <w:color w:val="auto"/>
              </w:rPr>
              <w:t>）。 区间隧道距离明挖 基坑0.7h1</w:t>
            </w:r>
            <w:r w:rsidR="00EF57CC" w:rsidRPr="00311C52">
              <w:rPr>
                <w:rFonts w:hint="eastAsia"/>
                <w:color w:val="auto"/>
              </w:rPr>
              <w:t>～</w:t>
            </w:r>
            <w:r w:rsidRPr="00311C52">
              <w:rPr>
                <w:color w:val="auto"/>
              </w:rPr>
              <w:t>1.0h1。7号线区间结构位于明挖基坑外部作业的</w:t>
            </w:r>
            <w:r w:rsidR="00EF57CC" w:rsidRPr="00311C52">
              <w:rPr>
                <w:rFonts w:hint="eastAsia"/>
                <w:color w:val="auto"/>
              </w:rPr>
              <w:t>“</w:t>
            </w:r>
            <w:r w:rsidRPr="00311C52">
              <w:rPr>
                <w:color w:val="auto"/>
              </w:rPr>
              <w:t>显著影响区</w:t>
            </w:r>
            <w:r w:rsidR="00EF57CC" w:rsidRPr="00311C52">
              <w:rPr>
                <w:rFonts w:hint="eastAsia"/>
                <w:color w:val="auto"/>
              </w:rPr>
              <w:t>”</w:t>
            </w:r>
            <w:r w:rsidRPr="00311C52">
              <w:rPr>
                <w:color w:val="auto"/>
              </w:rPr>
              <w:t>（见</w:t>
            </w:r>
            <w:r w:rsidR="00040046" w:rsidRPr="00311C52">
              <w:rPr>
                <w:color w:val="auto"/>
              </w:rPr>
              <w:fldChar w:fldCharType="begin"/>
            </w:r>
            <w:r w:rsidR="00040046" w:rsidRPr="00311C52">
              <w:rPr>
                <w:color w:val="auto"/>
              </w:rPr>
              <w:instrText xml:space="preserve"> REF _Ref30153788 \h </w:instrText>
            </w:r>
            <w:r w:rsidR="00801894" w:rsidRPr="00311C52">
              <w:rPr>
                <w:color w:val="auto"/>
              </w:rPr>
              <w:instrText xml:space="preserve"> \* MERGEFORMAT </w:instrText>
            </w:r>
            <w:r w:rsidR="00040046" w:rsidRPr="00311C52">
              <w:rPr>
                <w:color w:val="auto"/>
              </w:rPr>
            </w:r>
            <w:r w:rsidR="00040046"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6</w:t>
            </w:r>
            <w:r w:rsidR="00040046" w:rsidRPr="00311C52">
              <w:rPr>
                <w:color w:val="auto"/>
              </w:rPr>
              <w:fldChar w:fldCharType="end"/>
            </w:r>
            <w:r w:rsidRPr="00311C52">
              <w:rPr>
                <w:color w:val="auto"/>
              </w:rPr>
              <w:t>）。</w:t>
            </w:r>
          </w:p>
        </w:tc>
        <w:tc>
          <w:tcPr>
            <w:tcW w:w="503" w:type="pct"/>
          </w:tcPr>
          <w:p w14:paraId="30817EF5" w14:textId="77777777" w:rsidR="0056309C" w:rsidRPr="00311C52" w:rsidRDefault="0056309C" w:rsidP="00D35559">
            <w:pPr>
              <w:pStyle w:val="afa"/>
              <w:rPr>
                <w:color w:val="auto"/>
              </w:rPr>
            </w:pPr>
            <w:r w:rsidRPr="00311C52">
              <w:rPr>
                <w:color w:val="auto"/>
              </w:rPr>
              <w:t>显著影响区</w:t>
            </w:r>
          </w:p>
        </w:tc>
        <w:tc>
          <w:tcPr>
            <w:tcW w:w="368" w:type="pct"/>
          </w:tcPr>
          <w:p w14:paraId="1DC8041F" w14:textId="6EE70F76" w:rsidR="0056309C" w:rsidRPr="00311C52" w:rsidRDefault="0056309C" w:rsidP="00D35559">
            <w:pPr>
              <w:pStyle w:val="afa"/>
              <w:rPr>
                <w:color w:val="auto"/>
              </w:rPr>
            </w:pPr>
            <w:r w:rsidRPr="00311C52">
              <w:rPr>
                <w:color w:val="auto"/>
              </w:rPr>
              <w:t>接近</w:t>
            </w:r>
          </w:p>
        </w:tc>
        <w:tc>
          <w:tcPr>
            <w:tcW w:w="458" w:type="pct"/>
          </w:tcPr>
          <w:p w14:paraId="21D4C28B" w14:textId="77777777" w:rsidR="0056309C" w:rsidRPr="00311C52" w:rsidRDefault="0056309C" w:rsidP="00D35559">
            <w:pPr>
              <w:pStyle w:val="afa"/>
              <w:rPr>
                <w:color w:val="auto"/>
              </w:rPr>
            </w:pPr>
            <w:r w:rsidRPr="00311C52">
              <w:rPr>
                <w:color w:val="auto"/>
              </w:rPr>
              <w:t>一级</w:t>
            </w:r>
          </w:p>
        </w:tc>
      </w:tr>
    </w:tbl>
    <w:p w14:paraId="73BA70D9" w14:textId="7EC50F14" w:rsidR="005D16DC" w:rsidRPr="00311C52" w:rsidRDefault="005D16DC" w:rsidP="00D51698">
      <w:pPr>
        <w:spacing w:beforeLines="50" w:before="120" w:line="240" w:lineRule="auto"/>
        <w:ind w:firstLine="360"/>
        <w:rPr>
          <w:sz w:val="18"/>
          <w:szCs w:val="18"/>
        </w:rPr>
      </w:pPr>
      <w:r w:rsidRPr="00311C52">
        <w:rPr>
          <w:sz w:val="18"/>
          <w:szCs w:val="18"/>
        </w:rPr>
        <w:t>注：</w:t>
      </w:r>
      <w:r w:rsidRPr="00311C52">
        <w:rPr>
          <w:sz w:val="18"/>
          <w:szCs w:val="18"/>
        </w:rPr>
        <w:t>H</w:t>
      </w:r>
      <w:r w:rsidRPr="00311C52">
        <w:rPr>
          <w:spacing w:val="-81"/>
          <w:sz w:val="18"/>
          <w:szCs w:val="18"/>
        </w:rPr>
        <w:t xml:space="preserve"> </w:t>
      </w:r>
      <w:r w:rsidRPr="00311C52">
        <w:rPr>
          <w:sz w:val="18"/>
          <w:szCs w:val="18"/>
        </w:rPr>
        <w:t>为城市轨道交通明挖法基坑开挖深度；</w:t>
      </w:r>
      <w:r w:rsidRPr="00311C52">
        <w:rPr>
          <w:sz w:val="18"/>
          <w:szCs w:val="18"/>
        </w:rPr>
        <w:t>D</w:t>
      </w:r>
      <w:r w:rsidRPr="00311C52">
        <w:rPr>
          <w:spacing w:val="-81"/>
          <w:sz w:val="18"/>
          <w:szCs w:val="18"/>
        </w:rPr>
        <w:t xml:space="preserve"> </w:t>
      </w:r>
      <w:r w:rsidRPr="00311C52">
        <w:rPr>
          <w:sz w:val="18"/>
          <w:szCs w:val="18"/>
        </w:rPr>
        <w:t>为城市轨道交通盾构法隧道外径。</w:t>
      </w:r>
      <w:r w:rsidRPr="00311C52">
        <w:rPr>
          <w:sz w:val="18"/>
          <w:szCs w:val="18"/>
        </w:rPr>
        <w:t>h</w:t>
      </w:r>
      <w:r w:rsidRPr="00311C52">
        <w:rPr>
          <w:position w:val="-2"/>
          <w:sz w:val="18"/>
          <w:szCs w:val="18"/>
          <w:vertAlign w:val="subscript"/>
        </w:rPr>
        <w:t>1</w:t>
      </w:r>
      <w:r w:rsidRPr="00311C52">
        <w:rPr>
          <w:spacing w:val="-37"/>
          <w:position w:val="-2"/>
          <w:sz w:val="18"/>
          <w:szCs w:val="18"/>
          <w:vertAlign w:val="subscript"/>
        </w:rPr>
        <w:t xml:space="preserve"> </w:t>
      </w:r>
      <w:r w:rsidRPr="00311C52">
        <w:rPr>
          <w:sz w:val="18"/>
          <w:szCs w:val="18"/>
        </w:rPr>
        <w:t>为明挖类外部作业基</w:t>
      </w:r>
      <w:r w:rsidRPr="00311C52">
        <w:rPr>
          <w:sz w:val="18"/>
          <w:szCs w:val="18"/>
        </w:rPr>
        <w:lastRenderedPageBreak/>
        <w:t>坑深度。</w:t>
      </w:r>
    </w:p>
    <w:p w14:paraId="52883AA7" w14:textId="77777777" w:rsidR="005D16DC" w:rsidRPr="00311C52" w:rsidRDefault="005D16DC" w:rsidP="0056309C">
      <w:pPr>
        <w:pStyle w:val="afffff"/>
      </w:pPr>
      <w:r w:rsidRPr="00311C52">
        <w:rPr>
          <w:noProof/>
        </w:rPr>
        <w:drawing>
          <wp:inline distT="0" distB="0" distL="0" distR="0" wp14:anchorId="3B69895D" wp14:editId="74BE5524">
            <wp:extent cx="4435137" cy="3100618"/>
            <wp:effectExtent l="0" t="0" r="3810" b="508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rotWithShape="1">
                    <a:blip r:embed="rId22" cstate="print"/>
                    <a:srcRect l="3964" r="6593"/>
                    <a:stretch/>
                  </pic:blipFill>
                  <pic:spPr bwMode="auto">
                    <a:xfrm>
                      <a:off x="0" y="0"/>
                      <a:ext cx="4435351" cy="3100768"/>
                    </a:xfrm>
                    <a:prstGeom prst="rect">
                      <a:avLst/>
                    </a:prstGeom>
                    <a:ln>
                      <a:noFill/>
                    </a:ln>
                    <a:extLst>
                      <a:ext uri="{53640926-AAD7-44D8-BBD7-CCE9431645EC}">
                        <a14:shadowObscured xmlns:a14="http://schemas.microsoft.com/office/drawing/2010/main"/>
                      </a:ext>
                    </a:extLst>
                  </pic:spPr>
                </pic:pic>
              </a:graphicData>
            </a:graphic>
          </wp:inline>
        </w:drawing>
      </w:r>
    </w:p>
    <w:p w14:paraId="3F4B9B7B" w14:textId="3655C9CE" w:rsidR="005D16DC" w:rsidRPr="00311C52" w:rsidRDefault="0056309C" w:rsidP="0056309C">
      <w:pPr>
        <w:pStyle w:val="af0"/>
        <w:spacing w:before="120" w:after="120"/>
      </w:pPr>
      <w:bookmarkStart w:id="31" w:name="_Ref30152972"/>
      <w:bookmarkStart w:id="32" w:name="_Ref30152966"/>
      <w:r w:rsidRPr="00311C52">
        <w:rPr>
          <w:rFonts w:hint="eastAsia"/>
        </w:rPr>
        <w:t>图</w:t>
      </w:r>
      <w:r w:rsidRPr="00311C52">
        <w:rPr>
          <w:rFonts w:hint="eastAsia"/>
        </w:rPr>
        <w:t xml:space="preserve"> </w:t>
      </w:r>
      <w:r w:rsidR="005E2C35" w:rsidRPr="00311C52">
        <w:fldChar w:fldCharType="begin"/>
      </w:r>
      <w:r w:rsidR="005E2C35" w:rsidRPr="00311C52">
        <w:instrText xml:space="preserve"> </w:instrText>
      </w:r>
      <w:r w:rsidR="005E2C35" w:rsidRPr="00311C52">
        <w:rPr>
          <w:rFonts w:hint="eastAsia"/>
        </w:rPr>
        <w:instrText>STYLEREF 1 \s</w:instrText>
      </w:r>
      <w:r w:rsidR="005E2C35" w:rsidRPr="00311C52">
        <w:instrText xml:space="preserve"> </w:instrText>
      </w:r>
      <w:r w:rsidR="005E2C35" w:rsidRPr="00311C52">
        <w:fldChar w:fldCharType="separate"/>
      </w:r>
      <w:r w:rsidR="00311C52" w:rsidRPr="00311C52">
        <w:rPr>
          <w:noProof/>
        </w:rPr>
        <w:t>3</w:t>
      </w:r>
      <w:r w:rsidR="005E2C35" w:rsidRPr="00311C52">
        <w:fldChar w:fldCharType="end"/>
      </w:r>
      <w:r w:rsidR="005E2C35" w:rsidRPr="00311C52">
        <w:noBreakHyphen/>
      </w:r>
      <w:r w:rsidR="005E2C35" w:rsidRPr="00311C52">
        <w:fldChar w:fldCharType="begin"/>
      </w:r>
      <w:r w:rsidR="005E2C35" w:rsidRPr="00311C52">
        <w:instrText xml:space="preserve"> </w:instrText>
      </w:r>
      <w:r w:rsidR="005E2C35" w:rsidRPr="00311C52">
        <w:rPr>
          <w:rFonts w:hint="eastAsia"/>
        </w:rPr>
        <w:instrText xml:space="preserve">SEQ </w:instrText>
      </w:r>
      <w:r w:rsidR="005E2C35" w:rsidRPr="00311C52">
        <w:rPr>
          <w:rFonts w:hint="eastAsia"/>
        </w:rPr>
        <w:instrText>图</w:instrText>
      </w:r>
      <w:r w:rsidR="005E2C35" w:rsidRPr="00311C52">
        <w:rPr>
          <w:rFonts w:hint="eastAsia"/>
        </w:rPr>
        <w:instrText xml:space="preserve"> \* ARABIC \s 1</w:instrText>
      </w:r>
      <w:r w:rsidR="005E2C35" w:rsidRPr="00311C52">
        <w:instrText xml:space="preserve"> </w:instrText>
      </w:r>
      <w:r w:rsidR="005E2C35" w:rsidRPr="00311C52">
        <w:fldChar w:fldCharType="separate"/>
      </w:r>
      <w:r w:rsidR="00311C52" w:rsidRPr="00311C52">
        <w:rPr>
          <w:noProof/>
        </w:rPr>
        <w:t>3</w:t>
      </w:r>
      <w:r w:rsidR="005E2C35" w:rsidRPr="00311C52">
        <w:fldChar w:fldCharType="end"/>
      </w:r>
      <w:bookmarkEnd w:id="31"/>
      <w:r w:rsidRPr="00311C52">
        <w:t xml:space="preserve">  </w:t>
      </w:r>
      <w:r w:rsidR="005D16DC" w:rsidRPr="00311C52">
        <w:t>外部作业与车站结构接近程度判定示意图</w:t>
      </w:r>
      <w:bookmarkEnd w:id="32"/>
    </w:p>
    <w:p w14:paraId="52989FC4" w14:textId="77777777" w:rsidR="005D16DC" w:rsidRPr="00311C52" w:rsidRDefault="005D16DC" w:rsidP="0056309C">
      <w:pPr>
        <w:pStyle w:val="af0"/>
        <w:spacing w:before="120" w:after="120"/>
      </w:pPr>
    </w:p>
    <w:p w14:paraId="4435F320" w14:textId="77777777" w:rsidR="005D16DC" w:rsidRPr="00311C52" w:rsidRDefault="005D16DC" w:rsidP="0056309C">
      <w:pPr>
        <w:pStyle w:val="afffff"/>
      </w:pPr>
      <w:r w:rsidRPr="00311C52">
        <w:rPr>
          <w:noProof/>
        </w:rPr>
        <w:drawing>
          <wp:inline distT="0" distB="0" distL="0" distR="0" wp14:anchorId="340809B0" wp14:editId="5BD6D776">
            <wp:extent cx="3469005" cy="3623417"/>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rotWithShape="1">
                    <a:blip r:embed="rId23" cstate="print"/>
                    <a:srcRect l="10581" r="27167" b="6819"/>
                    <a:stretch/>
                  </pic:blipFill>
                  <pic:spPr bwMode="auto">
                    <a:xfrm>
                      <a:off x="0" y="0"/>
                      <a:ext cx="3469912" cy="3624364"/>
                    </a:xfrm>
                    <a:prstGeom prst="rect">
                      <a:avLst/>
                    </a:prstGeom>
                    <a:ln>
                      <a:noFill/>
                    </a:ln>
                    <a:extLst>
                      <a:ext uri="{53640926-AAD7-44D8-BBD7-CCE9431645EC}">
                        <a14:shadowObscured xmlns:a14="http://schemas.microsoft.com/office/drawing/2010/main"/>
                      </a:ext>
                    </a:extLst>
                  </pic:spPr>
                </pic:pic>
              </a:graphicData>
            </a:graphic>
          </wp:inline>
        </w:drawing>
      </w:r>
    </w:p>
    <w:p w14:paraId="10BB77B0" w14:textId="69040AD7" w:rsidR="005D16DC" w:rsidRPr="00311C52" w:rsidRDefault="0056309C" w:rsidP="0056309C">
      <w:pPr>
        <w:pStyle w:val="af0"/>
        <w:spacing w:before="120" w:after="120"/>
        <w:rPr>
          <w:sz w:val="6"/>
          <w:szCs w:val="6"/>
        </w:rPr>
      </w:pPr>
      <w:bookmarkStart w:id="33" w:name="_Ref30153814"/>
      <w:r w:rsidRPr="00311C52">
        <w:rPr>
          <w:rFonts w:hint="eastAsia"/>
        </w:rPr>
        <w:t>图</w:t>
      </w:r>
      <w:r w:rsidRPr="00311C52">
        <w:rPr>
          <w:rFonts w:hint="eastAsia"/>
        </w:rPr>
        <w:t xml:space="preserve"> </w:t>
      </w:r>
      <w:r w:rsidR="005E2C35" w:rsidRPr="00311C52">
        <w:fldChar w:fldCharType="begin"/>
      </w:r>
      <w:r w:rsidR="005E2C35" w:rsidRPr="00311C52">
        <w:instrText xml:space="preserve"> </w:instrText>
      </w:r>
      <w:r w:rsidR="005E2C35" w:rsidRPr="00311C52">
        <w:rPr>
          <w:rFonts w:hint="eastAsia"/>
        </w:rPr>
        <w:instrText>STYLEREF 1 \s</w:instrText>
      </w:r>
      <w:r w:rsidR="005E2C35" w:rsidRPr="00311C52">
        <w:instrText xml:space="preserve"> </w:instrText>
      </w:r>
      <w:r w:rsidR="005E2C35" w:rsidRPr="00311C52">
        <w:fldChar w:fldCharType="separate"/>
      </w:r>
      <w:r w:rsidR="00311C52" w:rsidRPr="00311C52">
        <w:rPr>
          <w:noProof/>
        </w:rPr>
        <w:t>3</w:t>
      </w:r>
      <w:r w:rsidR="005E2C35" w:rsidRPr="00311C52">
        <w:fldChar w:fldCharType="end"/>
      </w:r>
      <w:r w:rsidR="005E2C35" w:rsidRPr="00311C52">
        <w:noBreakHyphen/>
      </w:r>
      <w:r w:rsidR="005E2C35" w:rsidRPr="00311C52">
        <w:fldChar w:fldCharType="begin"/>
      </w:r>
      <w:r w:rsidR="005E2C35" w:rsidRPr="00311C52">
        <w:instrText xml:space="preserve"> </w:instrText>
      </w:r>
      <w:r w:rsidR="005E2C35" w:rsidRPr="00311C52">
        <w:rPr>
          <w:rFonts w:hint="eastAsia"/>
        </w:rPr>
        <w:instrText xml:space="preserve">SEQ </w:instrText>
      </w:r>
      <w:r w:rsidR="005E2C35" w:rsidRPr="00311C52">
        <w:rPr>
          <w:rFonts w:hint="eastAsia"/>
        </w:rPr>
        <w:instrText>图</w:instrText>
      </w:r>
      <w:r w:rsidR="005E2C35" w:rsidRPr="00311C52">
        <w:rPr>
          <w:rFonts w:hint="eastAsia"/>
        </w:rPr>
        <w:instrText xml:space="preserve"> \* ARABIC \s 1</w:instrText>
      </w:r>
      <w:r w:rsidR="005E2C35" w:rsidRPr="00311C52">
        <w:instrText xml:space="preserve"> </w:instrText>
      </w:r>
      <w:r w:rsidR="005E2C35" w:rsidRPr="00311C52">
        <w:fldChar w:fldCharType="separate"/>
      </w:r>
      <w:r w:rsidR="00311C52" w:rsidRPr="00311C52">
        <w:rPr>
          <w:noProof/>
        </w:rPr>
        <w:t>4</w:t>
      </w:r>
      <w:r w:rsidR="005E2C35" w:rsidRPr="00311C52">
        <w:fldChar w:fldCharType="end"/>
      </w:r>
      <w:bookmarkEnd w:id="33"/>
      <w:r w:rsidRPr="00311C52">
        <w:t xml:space="preserve">  </w:t>
      </w:r>
      <w:r w:rsidR="005D16DC" w:rsidRPr="00311C52">
        <w:t>外部作业工程影响分区判定示意图（车站）</w:t>
      </w:r>
    </w:p>
    <w:p w14:paraId="02EB63C6" w14:textId="77777777" w:rsidR="005D16DC" w:rsidRPr="00311C52" w:rsidRDefault="005D16DC" w:rsidP="0056309C">
      <w:pPr>
        <w:pStyle w:val="afffff"/>
      </w:pPr>
      <w:r w:rsidRPr="00311C52">
        <w:rPr>
          <w:noProof/>
        </w:rPr>
        <w:lastRenderedPageBreak/>
        <w:drawing>
          <wp:inline distT="0" distB="0" distL="0" distR="0" wp14:anchorId="4830E85B" wp14:editId="0E487530">
            <wp:extent cx="3783918" cy="3443234"/>
            <wp:effectExtent l="0" t="0" r="7620" b="508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3788480" cy="3447385"/>
                    </a:xfrm>
                    <a:prstGeom prst="rect">
                      <a:avLst/>
                    </a:prstGeom>
                  </pic:spPr>
                </pic:pic>
              </a:graphicData>
            </a:graphic>
          </wp:inline>
        </w:drawing>
      </w:r>
    </w:p>
    <w:p w14:paraId="30F342F1" w14:textId="0F96063D" w:rsidR="005D16DC" w:rsidRPr="00311C52" w:rsidRDefault="0056309C" w:rsidP="0056309C">
      <w:pPr>
        <w:pStyle w:val="af0"/>
        <w:spacing w:before="120" w:after="120"/>
      </w:pPr>
      <w:bookmarkStart w:id="34" w:name="_Ref30153758"/>
      <w:r w:rsidRPr="00311C52">
        <w:rPr>
          <w:rFonts w:hint="eastAsia"/>
        </w:rPr>
        <w:t>图</w:t>
      </w:r>
      <w:r w:rsidRPr="00311C52">
        <w:rPr>
          <w:rFonts w:hint="eastAsia"/>
        </w:rPr>
        <w:t xml:space="preserve"> </w:t>
      </w:r>
      <w:r w:rsidR="005E2C35" w:rsidRPr="00311C52">
        <w:fldChar w:fldCharType="begin"/>
      </w:r>
      <w:r w:rsidR="005E2C35" w:rsidRPr="00311C52">
        <w:instrText xml:space="preserve"> </w:instrText>
      </w:r>
      <w:r w:rsidR="005E2C35" w:rsidRPr="00311C52">
        <w:rPr>
          <w:rFonts w:hint="eastAsia"/>
        </w:rPr>
        <w:instrText>STYLEREF 1 \s</w:instrText>
      </w:r>
      <w:r w:rsidR="005E2C35" w:rsidRPr="00311C52">
        <w:instrText xml:space="preserve"> </w:instrText>
      </w:r>
      <w:r w:rsidR="005E2C35" w:rsidRPr="00311C52">
        <w:fldChar w:fldCharType="separate"/>
      </w:r>
      <w:r w:rsidR="00311C52" w:rsidRPr="00311C52">
        <w:rPr>
          <w:noProof/>
        </w:rPr>
        <w:t>3</w:t>
      </w:r>
      <w:r w:rsidR="005E2C35" w:rsidRPr="00311C52">
        <w:fldChar w:fldCharType="end"/>
      </w:r>
      <w:r w:rsidR="005E2C35" w:rsidRPr="00311C52">
        <w:noBreakHyphen/>
      </w:r>
      <w:r w:rsidR="005E2C35" w:rsidRPr="00311C52">
        <w:fldChar w:fldCharType="begin"/>
      </w:r>
      <w:r w:rsidR="005E2C35" w:rsidRPr="00311C52">
        <w:instrText xml:space="preserve"> </w:instrText>
      </w:r>
      <w:r w:rsidR="005E2C35" w:rsidRPr="00311C52">
        <w:rPr>
          <w:rFonts w:hint="eastAsia"/>
        </w:rPr>
        <w:instrText xml:space="preserve">SEQ </w:instrText>
      </w:r>
      <w:r w:rsidR="005E2C35" w:rsidRPr="00311C52">
        <w:rPr>
          <w:rFonts w:hint="eastAsia"/>
        </w:rPr>
        <w:instrText>图</w:instrText>
      </w:r>
      <w:r w:rsidR="005E2C35" w:rsidRPr="00311C52">
        <w:rPr>
          <w:rFonts w:hint="eastAsia"/>
        </w:rPr>
        <w:instrText xml:space="preserve"> \* ARABIC \s 1</w:instrText>
      </w:r>
      <w:r w:rsidR="005E2C35" w:rsidRPr="00311C52">
        <w:instrText xml:space="preserve"> </w:instrText>
      </w:r>
      <w:r w:rsidR="005E2C35" w:rsidRPr="00311C52">
        <w:fldChar w:fldCharType="separate"/>
      </w:r>
      <w:r w:rsidR="00311C52" w:rsidRPr="00311C52">
        <w:rPr>
          <w:noProof/>
        </w:rPr>
        <w:t>5</w:t>
      </w:r>
      <w:r w:rsidR="005E2C35" w:rsidRPr="00311C52">
        <w:fldChar w:fldCharType="end"/>
      </w:r>
      <w:bookmarkEnd w:id="34"/>
      <w:r w:rsidRPr="00311C52">
        <w:t xml:space="preserve">  </w:t>
      </w:r>
      <w:r w:rsidR="005D16DC" w:rsidRPr="00311C52">
        <w:t>外部作业与区间接近程度判定示意图</w:t>
      </w:r>
    </w:p>
    <w:p w14:paraId="05BE35B4" w14:textId="77777777" w:rsidR="005D16DC" w:rsidRPr="00311C52" w:rsidRDefault="005D16DC" w:rsidP="0056309C">
      <w:pPr>
        <w:pStyle w:val="afffff"/>
      </w:pPr>
      <w:r w:rsidRPr="00311C52">
        <w:rPr>
          <w:noProof/>
        </w:rPr>
        <w:drawing>
          <wp:inline distT="0" distB="0" distL="0" distR="0" wp14:anchorId="453A8DD6" wp14:editId="1B824063">
            <wp:extent cx="3935261" cy="4260803"/>
            <wp:effectExtent l="0" t="0" r="8255" b="6985"/>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5" cstate="print"/>
                    <a:stretch>
                      <a:fillRect/>
                    </a:stretch>
                  </pic:blipFill>
                  <pic:spPr>
                    <a:xfrm>
                      <a:off x="0" y="0"/>
                      <a:ext cx="3952092" cy="4279027"/>
                    </a:xfrm>
                    <a:prstGeom prst="rect">
                      <a:avLst/>
                    </a:prstGeom>
                  </pic:spPr>
                </pic:pic>
              </a:graphicData>
            </a:graphic>
          </wp:inline>
        </w:drawing>
      </w:r>
    </w:p>
    <w:p w14:paraId="550C8582" w14:textId="56B3AFC7" w:rsidR="005D16DC" w:rsidRPr="00311C52" w:rsidRDefault="0056309C" w:rsidP="0056309C">
      <w:pPr>
        <w:pStyle w:val="af0"/>
        <w:spacing w:before="120" w:after="120"/>
        <w:rPr>
          <w:sz w:val="20"/>
        </w:rPr>
      </w:pPr>
      <w:bookmarkStart w:id="35" w:name="_Ref30153788"/>
      <w:r w:rsidRPr="00311C52">
        <w:rPr>
          <w:rFonts w:hint="eastAsia"/>
        </w:rPr>
        <w:t>图</w:t>
      </w:r>
      <w:r w:rsidRPr="00311C52">
        <w:rPr>
          <w:rFonts w:hint="eastAsia"/>
        </w:rPr>
        <w:t xml:space="preserve"> </w:t>
      </w:r>
      <w:r w:rsidR="005E2C35" w:rsidRPr="00311C52">
        <w:fldChar w:fldCharType="begin"/>
      </w:r>
      <w:r w:rsidR="005E2C35" w:rsidRPr="00311C52">
        <w:instrText xml:space="preserve"> </w:instrText>
      </w:r>
      <w:r w:rsidR="005E2C35" w:rsidRPr="00311C52">
        <w:rPr>
          <w:rFonts w:hint="eastAsia"/>
        </w:rPr>
        <w:instrText>STYLEREF 1 \s</w:instrText>
      </w:r>
      <w:r w:rsidR="005E2C35" w:rsidRPr="00311C52">
        <w:instrText xml:space="preserve"> </w:instrText>
      </w:r>
      <w:r w:rsidR="005E2C35" w:rsidRPr="00311C52">
        <w:fldChar w:fldCharType="separate"/>
      </w:r>
      <w:r w:rsidR="00311C52" w:rsidRPr="00311C52">
        <w:rPr>
          <w:noProof/>
        </w:rPr>
        <w:t>3</w:t>
      </w:r>
      <w:r w:rsidR="005E2C35" w:rsidRPr="00311C52">
        <w:fldChar w:fldCharType="end"/>
      </w:r>
      <w:r w:rsidR="005E2C35" w:rsidRPr="00311C52">
        <w:noBreakHyphen/>
      </w:r>
      <w:r w:rsidR="005E2C35" w:rsidRPr="00311C52">
        <w:fldChar w:fldCharType="begin"/>
      </w:r>
      <w:r w:rsidR="005E2C35" w:rsidRPr="00311C52">
        <w:instrText xml:space="preserve"> </w:instrText>
      </w:r>
      <w:r w:rsidR="005E2C35" w:rsidRPr="00311C52">
        <w:rPr>
          <w:rFonts w:hint="eastAsia"/>
        </w:rPr>
        <w:instrText xml:space="preserve">SEQ </w:instrText>
      </w:r>
      <w:r w:rsidR="005E2C35" w:rsidRPr="00311C52">
        <w:rPr>
          <w:rFonts w:hint="eastAsia"/>
        </w:rPr>
        <w:instrText>图</w:instrText>
      </w:r>
      <w:r w:rsidR="005E2C35" w:rsidRPr="00311C52">
        <w:rPr>
          <w:rFonts w:hint="eastAsia"/>
        </w:rPr>
        <w:instrText xml:space="preserve"> \* ARABIC \s 1</w:instrText>
      </w:r>
      <w:r w:rsidR="005E2C35" w:rsidRPr="00311C52">
        <w:instrText xml:space="preserve"> </w:instrText>
      </w:r>
      <w:r w:rsidR="005E2C35" w:rsidRPr="00311C52">
        <w:fldChar w:fldCharType="separate"/>
      </w:r>
      <w:r w:rsidR="00311C52" w:rsidRPr="00311C52">
        <w:rPr>
          <w:noProof/>
        </w:rPr>
        <w:t>6</w:t>
      </w:r>
      <w:r w:rsidR="005E2C35" w:rsidRPr="00311C52">
        <w:fldChar w:fldCharType="end"/>
      </w:r>
      <w:bookmarkEnd w:id="35"/>
      <w:r w:rsidRPr="00311C52">
        <w:t xml:space="preserve">  </w:t>
      </w:r>
      <w:r w:rsidR="005D16DC" w:rsidRPr="00311C52">
        <w:t>外部作业工程影响分区判定示意图（区间）</w:t>
      </w:r>
    </w:p>
    <w:p w14:paraId="5C6AA5B1" w14:textId="77777777" w:rsidR="005D16DC" w:rsidRPr="00311C52" w:rsidRDefault="005D16DC" w:rsidP="005D16DC">
      <w:pPr>
        <w:spacing w:before="10"/>
        <w:ind w:firstLine="260"/>
        <w:rPr>
          <w:rFonts w:ascii="宋体" w:hAnsi="宋体" w:cs="宋体"/>
          <w:sz w:val="13"/>
          <w:szCs w:val="13"/>
        </w:rPr>
      </w:pPr>
    </w:p>
    <w:p w14:paraId="02634C80" w14:textId="62687730" w:rsidR="005D16DC" w:rsidRPr="00311C52" w:rsidRDefault="00040046" w:rsidP="00040046">
      <w:pPr>
        <w:ind w:firstLine="478"/>
        <w:rPr>
          <w:b/>
        </w:rPr>
      </w:pPr>
      <w:bookmarkStart w:id="36" w:name="A.2_管线类外部作业分级实例"/>
      <w:bookmarkEnd w:id="36"/>
      <w:r w:rsidRPr="00311C52">
        <w:rPr>
          <w:rFonts w:hint="eastAsia"/>
          <w:b/>
          <w:spacing w:val="-1"/>
        </w:rPr>
        <w:lastRenderedPageBreak/>
        <w:t>实例</w:t>
      </w:r>
      <w:r w:rsidRPr="00311C52">
        <w:rPr>
          <w:rFonts w:hint="eastAsia"/>
          <w:b/>
          <w:spacing w:val="-1"/>
        </w:rPr>
        <w:t>2</w:t>
      </w:r>
      <w:r w:rsidRPr="00311C52">
        <w:rPr>
          <w:b/>
          <w:spacing w:val="-3"/>
        </w:rPr>
        <w:t xml:space="preserve"> </w:t>
      </w:r>
      <w:r w:rsidR="005D16DC" w:rsidRPr="00311C52">
        <w:rPr>
          <w:b/>
        </w:rPr>
        <w:t>管线类外部作业分级</w:t>
      </w:r>
    </w:p>
    <w:p w14:paraId="118530ED" w14:textId="18EAB65F" w:rsidR="005D16DC" w:rsidRPr="00311C52" w:rsidRDefault="005D16DC" w:rsidP="00040046">
      <w:pPr>
        <w:ind w:firstLine="484"/>
      </w:pPr>
      <w:r w:rsidRPr="00311C52">
        <w:rPr>
          <w:spacing w:val="1"/>
          <w:position w:val="2"/>
        </w:rPr>
        <w:t>某市政污水管线项目，直径</w:t>
      </w:r>
      <w:r w:rsidRPr="00311C52">
        <w:rPr>
          <w:spacing w:val="-59"/>
          <w:position w:val="2"/>
        </w:rPr>
        <w:t xml:space="preserve"> </w:t>
      </w:r>
      <w:r w:rsidRPr="00311C52">
        <w:rPr>
          <w:rFonts w:eastAsia="Times New Roman"/>
          <w:position w:val="2"/>
        </w:rPr>
        <w:t>DN1000</w:t>
      </w:r>
      <w:r w:rsidRPr="00311C52">
        <w:rPr>
          <w:position w:val="2"/>
        </w:rPr>
        <w:t>，管外底埋深</w:t>
      </w:r>
      <w:r w:rsidRPr="00311C52">
        <w:rPr>
          <w:spacing w:val="-58"/>
          <w:position w:val="2"/>
        </w:rPr>
        <w:t xml:space="preserve"> </w:t>
      </w:r>
      <w:r w:rsidRPr="00311C52">
        <w:rPr>
          <w:rFonts w:eastAsia="Times New Roman"/>
          <w:position w:val="2"/>
        </w:rPr>
        <w:t>h</w:t>
      </w:r>
      <w:r w:rsidRPr="00311C52">
        <w:rPr>
          <w:rFonts w:eastAsia="Times New Roman"/>
          <w:sz w:val="15"/>
          <w:szCs w:val="15"/>
        </w:rPr>
        <w:t>2</w:t>
      </w:r>
      <w:r w:rsidRPr="00311C52">
        <w:rPr>
          <w:rFonts w:eastAsia="Times New Roman"/>
          <w:position w:val="2"/>
        </w:rPr>
        <w:t>=4.9m</w:t>
      </w:r>
      <w:r w:rsidRPr="00311C52">
        <w:rPr>
          <w:position w:val="2"/>
        </w:rPr>
        <w:t>，采用顶管法施</w:t>
      </w:r>
      <w:r w:rsidRPr="00311C52">
        <w:rPr>
          <w:spacing w:val="2"/>
        </w:rPr>
        <w:t>工。污水管距离已通车城市轨道交通区间隧道的最小距离约</w:t>
      </w:r>
      <w:r w:rsidRPr="00311C52">
        <w:rPr>
          <w:spacing w:val="-60"/>
        </w:rPr>
        <w:t xml:space="preserve"> </w:t>
      </w:r>
      <w:r w:rsidRPr="00311C52">
        <w:rPr>
          <w:rFonts w:eastAsia="Times New Roman"/>
          <w:spacing w:val="1"/>
        </w:rPr>
        <w:t>4.5m</w:t>
      </w:r>
      <w:r w:rsidRPr="00311C52">
        <w:rPr>
          <w:spacing w:val="1"/>
        </w:rPr>
        <w:t>。城市轨道交</w:t>
      </w:r>
      <w:r w:rsidRPr="00311C52">
        <w:t>通区间隧道采用盾构法施工，盾构隧道外径</w:t>
      </w:r>
      <w:r w:rsidRPr="00311C52">
        <w:rPr>
          <w:spacing w:val="-64"/>
        </w:rPr>
        <w:t xml:space="preserve"> </w:t>
      </w:r>
      <w:r w:rsidRPr="00311C52">
        <w:rPr>
          <w:rFonts w:eastAsia="Times New Roman"/>
          <w:spacing w:val="-1"/>
        </w:rPr>
        <w:t>D=6m</w:t>
      </w:r>
      <w:r w:rsidRPr="00311C52">
        <w:rPr>
          <w:spacing w:val="-1"/>
        </w:rPr>
        <w:t>。</w:t>
      </w:r>
    </w:p>
    <w:p w14:paraId="3DB29BBC" w14:textId="64771B67" w:rsidR="005D16DC" w:rsidRPr="00311C52" w:rsidRDefault="00040046" w:rsidP="00040046">
      <w:pPr>
        <w:ind w:firstLine="480"/>
      </w:pPr>
      <w:r w:rsidRPr="00311C52">
        <w:rPr>
          <w:rFonts w:hint="eastAsia"/>
        </w:rPr>
        <w:t>根据《城</w:t>
      </w:r>
      <w:r w:rsidR="005D16DC" w:rsidRPr="00311C52">
        <w:t>市轨道交通结构安全保护技术规范</w:t>
      </w:r>
      <w:r w:rsidRPr="00311C52">
        <w:rPr>
          <w:rFonts w:hint="eastAsia"/>
        </w:rPr>
        <w:t>》</w:t>
      </w:r>
      <w:r w:rsidRPr="00311C52">
        <w:t>划分外部作业影响等级</w:t>
      </w:r>
      <w:r w:rsidRPr="00311C52">
        <w:rPr>
          <w:spacing w:val="-1"/>
        </w:rPr>
        <w:t>如</w:t>
      </w:r>
      <w:r w:rsidR="00D35559" w:rsidRPr="00311C52">
        <w:fldChar w:fldCharType="begin"/>
      </w:r>
      <w:r w:rsidR="00D35559" w:rsidRPr="00311C52">
        <w:rPr>
          <w:spacing w:val="-1"/>
        </w:rPr>
        <w:instrText xml:space="preserve"> REF _Ref30251974 \h </w:instrText>
      </w:r>
      <w:r w:rsidR="00D35559" w:rsidRPr="00311C52">
        <w:fldChar w:fldCharType="separate"/>
      </w:r>
      <w:r w:rsidR="00311C52" w:rsidRPr="00311C52">
        <w:rPr>
          <w:rFonts w:hint="eastAsia"/>
        </w:rPr>
        <w:t>表</w:t>
      </w:r>
      <w:r w:rsidR="00311C52" w:rsidRPr="00311C52">
        <w:rPr>
          <w:rFonts w:hint="eastAsia"/>
        </w:rPr>
        <w:t xml:space="preserve"> </w:t>
      </w:r>
      <w:r w:rsidR="00311C52" w:rsidRPr="00311C52">
        <w:rPr>
          <w:noProof/>
        </w:rPr>
        <w:t>3</w:t>
      </w:r>
      <w:r w:rsidR="00311C52" w:rsidRPr="00311C52">
        <w:noBreakHyphen/>
      </w:r>
      <w:r w:rsidR="00311C52" w:rsidRPr="00311C52">
        <w:rPr>
          <w:noProof/>
        </w:rPr>
        <w:t>2</w:t>
      </w:r>
      <w:r w:rsidR="00D35559" w:rsidRPr="00311C52">
        <w:fldChar w:fldCharType="end"/>
      </w:r>
      <w:r w:rsidRPr="00311C52">
        <w:t>。</w:t>
      </w:r>
    </w:p>
    <w:p w14:paraId="03094B92" w14:textId="78D38550" w:rsidR="005D16DC" w:rsidRPr="00311C52" w:rsidRDefault="00D35559" w:rsidP="00D35559">
      <w:pPr>
        <w:pStyle w:val="af0"/>
        <w:spacing w:before="120" w:after="120"/>
      </w:pPr>
      <w:bookmarkStart w:id="37" w:name="_Ref30251974"/>
      <w:r w:rsidRPr="00311C52">
        <w:rPr>
          <w:rFonts w:hint="eastAsia"/>
        </w:rPr>
        <w:t>表</w:t>
      </w:r>
      <w:r w:rsidRPr="00311C52">
        <w:rPr>
          <w:rFonts w:hint="eastAsia"/>
        </w:rPr>
        <w:t xml:space="preserve"> </w:t>
      </w:r>
      <w:r w:rsidRPr="00311C52">
        <w:fldChar w:fldCharType="begin"/>
      </w:r>
      <w:r w:rsidRPr="00311C52">
        <w:instrText xml:space="preserve"> </w:instrText>
      </w:r>
      <w:r w:rsidRPr="00311C52">
        <w:rPr>
          <w:rFonts w:hint="eastAsia"/>
        </w:rPr>
        <w:instrText>STYLEREF 1 \s</w:instrText>
      </w:r>
      <w:r w:rsidRPr="00311C52">
        <w:instrText xml:space="preserve"> </w:instrText>
      </w:r>
      <w:r w:rsidRPr="00311C52">
        <w:fldChar w:fldCharType="separate"/>
      </w:r>
      <w:r w:rsidR="00311C52" w:rsidRPr="00311C52">
        <w:rPr>
          <w:noProof/>
        </w:rPr>
        <w:t>3</w:t>
      </w:r>
      <w:r w:rsidRPr="00311C52">
        <w:fldChar w:fldCharType="end"/>
      </w:r>
      <w:r w:rsidRPr="00311C52">
        <w:noBreakHyphen/>
      </w:r>
      <w:r w:rsidRPr="00311C52">
        <w:fldChar w:fldCharType="begin"/>
      </w:r>
      <w:r w:rsidRPr="00311C52">
        <w:instrText xml:space="preserve"> </w:instrText>
      </w:r>
      <w:r w:rsidRPr="00311C52">
        <w:rPr>
          <w:rFonts w:hint="eastAsia"/>
        </w:rPr>
        <w:instrText xml:space="preserve">SEQ </w:instrText>
      </w:r>
      <w:r w:rsidRPr="00311C52">
        <w:rPr>
          <w:rFonts w:hint="eastAsia"/>
        </w:rPr>
        <w:instrText>表</w:instrText>
      </w:r>
      <w:r w:rsidRPr="00311C52">
        <w:rPr>
          <w:rFonts w:hint="eastAsia"/>
        </w:rPr>
        <w:instrText xml:space="preserve"> \* ARABIC \s 1</w:instrText>
      </w:r>
      <w:r w:rsidRPr="00311C52">
        <w:instrText xml:space="preserve"> </w:instrText>
      </w:r>
      <w:r w:rsidRPr="00311C52">
        <w:fldChar w:fldCharType="separate"/>
      </w:r>
      <w:r w:rsidR="00311C52" w:rsidRPr="00311C52">
        <w:rPr>
          <w:noProof/>
        </w:rPr>
        <w:t>2</w:t>
      </w:r>
      <w:r w:rsidRPr="00311C52">
        <w:fldChar w:fldCharType="end"/>
      </w:r>
      <w:bookmarkEnd w:id="37"/>
      <w:r w:rsidRPr="00311C52">
        <w:t xml:space="preserve">  </w:t>
      </w:r>
      <w:r w:rsidR="005D16DC" w:rsidRPr="00311C52">
        <w:t>市政污水管线施工外部作业等级分级表</w:t>
      </w:r>
    </w:p>
    <w:tbl>
      <w:tblPr>
        <w:tblStyle w:val="15"/>
        <w:tblW w:w="5000" w:type="pct"/>
        <w:tblLook w:val="01E0" w:firstRow="1" w:lastRow="1" w:firstColumn="1" w:lastColumn="1" w:noHBand="0" w:noVBand="0"/>
      </w:tblPr>
      <w:tblGrid>
        <w:gridCol w:w="325"/>
        <w:gridCol w:w="1063"/>
        <w:gridCol w:w="4839"/>
        <w:gridCol w:w="846"/>
        <w:gridCol w:w="569"/>
        <w:gridCol w:w="832"/>
      </w:tblGrid>
      <w:tr w:rsidR="00311C52" w:rsidRPr="00311C52" w14:paraId="3AC2DF1F" w14:textId="77777777" w:rsidTr="00D35559">
        <w:trPr>
          <w:trHeight w:val="742"/>
        </w:trPr>
        <w:tc>
          <w:tcPr>
            <w:tcW w:w="189" w:type="pct"/>
          </w:tcPr>
          <w:p w14:paraId="4D365669" w14:textId="780C5138" w:rsidR="005D16DC" w:rsidRPr="00311C52" w:rsidRDefault="005D16DC" w:rsidP="00D35559">
            <w:pPr>
              <w:pStyle w:val="afa"/>
              <w:rPr>
                <w:b/>
                <w:color w:val="auto"/>
              </w:rPr>
            </w:pPr>
            <w:r w:rsidRPr="00311C52">
              <w:rPr>
                <w:b/>
                <w:color w:val="auto"/>
              </w:rPr>
              <w:t>序号</w:t>
            </w:r>
          </w:p>
        </w:tc>
        <w:tc>
          <w:tcPr>
            <w:tcW w:w="628" w:type="pct"/>
          </w:tcPr>
          <w:p w14:paraId="389DD7E1" w14:textId="77777777" w:rsidR="005D16DC" w:rsidRPr="00311C52" w:rsidRDefault="005D16DC" w:rsidP="00D35559">
            <w:pPr>
              <w:pStyle w:val="afa"/>
              <w:rPr>
                <w:b/>
                <w:color w:val="auto"/>
              </w:rPr>
            </w:pPr>
            <w:r w:rsidRPr="00311C52">
              <w:rPr>
                <w:b/>
                <w:color w:val="auto"/>
              </w:rPr>
              <w:t>城市轨道 交通概述</w:t>
            </w:r>
          </w:p>
        </w:tc>
        <w:tc>
          <w:tcPr>
            <w:tcW w:w="2856" w:type="pct"/>
          </w:tcPr>
          <w:p w14:paraId="4A928C0C" w14:textId="390DF19F" w:rsidR="005D16DC" w:rsidRPr="00311C52" w:rsidRDefault="005D16DC" w:rsidP="00D35559">
            <w:pPr>
              <w:pStyle w:val="afa"/>
              <w:rPr>
                <w:b/>
                <w:color w:val="auto"/>
              </w:rPr>
            </w:pPr>
            <w:r w:rsidRPr="00311C52">
              <w:rPr>
                <w:b/>
                <w:color w:val="auto"/>
              </w:rPr>
              <w:t>位置关系描述</w:t>
            </w:r>
          </w:p>
        </w:tc>
        <w:tc>
          <w:tcPr>
            <w:tcW w:w="500" w:type="pct"/>
          </w:tcPr>
          <w:p w14:paraId="4FA4829F" w14:textId="4AE9919A" w:rsidR="005D16DC" w:rsidRPr="00311C52" w:rsidRDefault="005D16DC" w:rsidP="00D35559">
            <w:pPr>
              <w:pStyle w:val="afa"/>
              <w:rPr>
                <w:b/>
                <w:color w:val="auto"/>
              </w:rPr>
            </w:pPr>
            <w:r w:rsidRPr="00311C52">
              <w:rPr>
                <w:b/>
                <w:color w:val="auto"/>
              </w:rPr>
              <w:t>工程影响分区</w:t>
            </w:r>
          </w:p>
        </w:tc>
        <w:tc>
          <w:tcPr>
            <w:tcW w:w="336" w:type="pct"/>
          </w:tcPr>
          <w:p w14:paraId="7533DC82" w14:textId="7BC8F326" w:rsidR="005D16DC" w:rsidRPr="00311C52" w:rsidRDefault="005D16DC" w:rsidP="00D35559">
            <w:pPr>
              <w:pStyle w:val="afa"/>
              <w:rPr>
                <w:b/>
                <w:color w:val="auto"/>
              </w:rPr>
            </w:pPr>
            <w:r w:rsidRPr="00311C52">
              <w:rPr>
                <w:b/>
                <w:color w:val="auto"/>
              </w:rPr>
              <w:t>接近程度</w:t>
            </w:r>
          </w:p>
        </w:tc>
        <w:tc>
          <w:tcPr>
            <w:tcW w:w="491" w:type="pct"/>
          </w:tcPr>
          <w:p w14:paraId="619F63C1" w14:textId="2A6023CA" w:rsidR="005D16DC" w:rsidRPr="00311C52" w:rsidRDefault="005D16DC" w:rsidP="00D35559">
            <w:pPr>
              <w:pStyle w:val="afa"/>
              <w:rPr>
                <w:b/>
                <w:color w:val="auto"/>
              </w:rPr>
            </w:pPr>
            <w:r w:rsidRPr="00311C52">
              <w:rPr>
                <w:b/>
                <w:color w:val="auto"/>
              </w:rPr>
              <w:t>外部作业等级</w:t>
            </w:r>
          </w:p>
        </w:tc>
      </w:tr>
      <w:tr w:rsidR="00311C52" w:rsidRPr="00311C52" w14:paraId="713F76F7" w14:textId="77777777" w:rsidTr="00D35559">
        <w:trPr>
          <w:trHeight w:val="1978"/>
        </w:trPr>
        <w:tc>
          <w:tcPr>
            <w:tcW w:w="189" w:type="pct"/>
          </w:tcPr>
          <w:p w14:paraId="0624FE5C" w14:textId="77777777" w:rsidR="00040046" w:rsidRPr="00311C52" w:rsidRDefault="00040046" w:rsidP="00D35559">
            <w:pPr>
              <w:pStyle w:val="afa"/>
              <w:rPr>
                <w:color w:val="auto"/>
              </w:rPr>
            </w:pPr>
            <w:r w:rsidRPr="00311C52">
              <w:rPr>
                <w:color w:val="auto"/>
              </w:rPr>
              <w:t>1</w:t>
            </w:r>
          </w:p>
        </w:tc>
        <w:tc>
          <w:tcPr>
            <w:tcW w:w="628" w:type="pct"/>
          </w:tcPr>
          <w:p w14:paraId="0A70EE77" w14:textId="47BBA402" w:rsidR="00040046" w:rsidRPr="00311C52" w:rsidRDefault="00EF57CC" w:rsidP="00D35559">
            <w:pPr>
              <w:pStyle w:val="afa"/>
              <w:rPr>
                <w:color w:val="auto"/>
              </w:rPr>
            </w:pPr>
            <w:r w:rsidRPr="00311C52">
              <w:rPr>
                <w:color w:val="auto"/>
              </w:rPr>
              <w:t>X</w:t>
            </w:r>
            <w:r w:rsidR="00040046" w:rsidRPr="00311C52">
              <w:rPr>
                <w:color w:val="auto"/>
              </w:rPr>
              <w:t>号线</w:t>
            </w:r>
            <w:r w:rsidRPr="00311C52">
              <w:rPr>
                <w:color w:val="auto"/>
              </w:rPr>
              <w:t>XX</w:t>
            </w:r>
            <w:r w:rsidR="00040046" w:rsidRPr="00311C52">
              <w:rPr>
                <w:color w:val="auto"/>
              </w:rPr>
              <w:t>站</w:t>
            </w:r>
            <w:r w:rsidR="00540C5C" w:rsidRPr="00311C52">
              <w:rPr>
                <w:rFonts w:ascii="黑体" w:eastAsia="黑体" w:hAnsi="黑体" w:hint="eastAsia"/>
                <w:color w:val="auto"/>
                <w:spacing w:val="-1"/>
                <w:position w:val="2"/>
              </w:rPr>
              <w:t>～</w:t>
            </w:r>
            <w:r w:rsidRPr="00311C52">
              <w:rPr>
                <w:color w:val="auto"/>
              </w:rPr>
              <w:t>XX</w:t>
            </w:r>
            <w:r w:rsidR="00040046" w:rsidRPr="00311C52">
              <w:rPr>
                <w:color w:val="auto"/>
              </w:rPr>
              <w:t>站右线盾构区间</w:t>
            </w:r>
          </w:p>
        </w:tc>
        <w:tc>
          <w:tcPr>
            <w:tcW w:w="2856" w:type="pct"/>
          </w:tcPr>
          <w:p w14:paraId="297906F3" w14:textId="19DC311A" w:rsidR="00040046" w:rsidRPr="00311C52" w:rsidRDefault="00040046" w:rsidP="00D35559">
            <w:pPr>
              <w:pStyle w:val="afa"/>
              <w:jc w:val="both"/>
              <w:rPr>
                <w:color w:val="auto"/>
              </w:rPr>
            </w:pPr>
            <w:r w:rsidRPr="00311C52">
              <w:rPr>
                <w:color w:val="auto"/>
              </w:rPr>
              <w:t>顶管法污水管位于盾构区间右线正上方，污水管外底深度约4.9m，与右线盾构隧道最小净距约4.5m。顶管法污水管距右线盾构隧道&lt;1.0D，接近程度为</w:t>
            </w:r>
            <w:r w:rsidR="00540C5C" w:rsidRPr="00311C52">
              <w:rPr>
                <w:rFonts w:hint="eastAsia"/>
                <w:color w:val="auto"/>
              </w:rPr>
              <w:t>“</w:t>
            </w:r>
            <w:r w:rsidR="00540C5C" w:rsidRPr="00311C52">
              <w:rPr>
                <w:color w:val="auto"/>
              </w:rPr>
              <w:t>非常接近</w:t>
            </w:r>
            <w:r w:rsidR="00540C5C" w:rsidRPr="00311C52">
              <w:rPr>
                <w:rFonts w:hint="eastAsia"/>
                <w:color w:val="auto"/>
              </w:rPr>
              <w:t>”</w:t>
            </w:r>
            <w:r w:rsidRPr="00311C52">
              <w:rPr>
                <w:color w:val="auto"/>
              </w:rPr>
              <w:t>（见</w:t>
            </w:r>
            <w:r w:rsidR="005E2C35" w:rsidRPr="00311C52">
              <w:rPr>
                <w:color w:val="auto"/>
              </w:rPr>
              <w:fldChar w:fldCharType="begin"/>
            </w:r>
            <w:r w:rsidR="005E2C35" w:rsidRPr="00311C52">
              <w:rPr>
                <w:color w:val="auto"/>
              </w:rPr>
              <w:instrText xml:space="preserve"> REF _Ref30157247 \h </w:instrText>
            </w:r>
            <w:r w:rsidR="00D35559" w:rsidRPr="00311C52">
              <w:rPr>
                <w:color w:val="auto"/>
              </w:rPr>
              <w:instrText xml:space="preserve"> \* MERGEFORMAT </w:instrText>
            </w:r>
            <w:r w:rsidR="005E2C35" w:rsidRPr="00311C52">
              <w:rPr>
                <w:color w:val="auto"/>
              </w:rPr>
            </w:r>
            <w:r w:rsidR="005E2C35"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7</w:t>
            </w:r>
            <w:r w:rsidR="005E2C35" w:rsidRPr="00311C52">
              <w:rPr>
                <w:color w:val="auto"/>
              </w:rPr>
              <w:fldChar w:fldCharType="end"/>
            </w:r>
            <w:r w:rsidRPr="00311C52">
              <w:rPr>
                <w:color w:val="auto"/>
              </w:rPr>
              <w:t>）。右线盾构区间距离顶管法污水管0.7h</w:t>
            </w:r>
            <w:r w:rsidRPr="00311C52">
              <w:rPr>
                <w:color w:val="auto"/>
                <w:vertAlign w:val="subscript"/>
              </w:rPr>
              <w:t>2</w:t>
            </w:r>
            <w:r w:rsidRPr="00311C52">
              <w:rPr>
                <w:color w:val="auto"/>
              </w:rPr>
              <w:t>~1.0h</w:t>
            </w:r>
            <w:r w:rsidRPr="00311C52">
              <w:rPr>
                <w:color w:val="auto"/>
                <w:vertAlign w:val="subscript"/>
              </w:rPr>
              <w:t>2</w:t>
            </w:r>
            <w:r w:rsidRPr="00311C52">
              <w:rPr>
                <w:color w:val="auto"/>
              </w:rPr>
              <w:t>。右线盾构区间位于顶管法污水管外部作业的</w:t>
            </w:r>
            <w:r w:rsidR="00540C5C" w:rsidRPr="00311C52">
              <w:rPr>
                <w:rFonts w:hint="eastAsia"/>
                <w:color w:val="auto"/>
              </w:rPr>
              <w:t>“</w:t>
            </w:r>
            <w:r w:rsidRPr="00311C52">
              <w:rPr>
                <w:color w:val="auto"/>
              </w:rPr>
              <w:t>显著影响区</w:t>
            </w:r>
            <w:r w:rsidR="00540C5C" w:rsidRPr="00311C52">
              <w:rPr>
                <w:rFonts w:hint="eastAsia"/>
                <w:color w:val="auto"/>
              </w:rPr>
              <w:t>”</w:t>
            </w:r>
            <w:r w:rsidRPr="00311C52">
              <w:rPr>
                <w:color w:val="auto"/>
              </w:rPr>
              <w:t>（见</w:t>
            </w:r>
            <w:r w:rsidR="00886253" w:rsidRPr="00311C52">
              <w:rPr>
                <w:color w:val="auto"/>
              </w:rPr>
              <w:fldChar w:fldCharType="begin"/>
            </w:r>
            <w:r w:rsidR="00886253" w:rsidRPr="00311C52">
              <w:rPr>
                <w:color w:val="auto"/>
              </w:rPr>
              <w:instrText xml:space="preserve"> REF _Ref30157396 \h </w:instrText>
            </w:r>
            <w:r w:rsidR="00D35559" w:rsidRPr="00311C52">
              <w:rPr>
                <w:color w:val="auto"/>
              </w:rPr>
              <w:instrText xml:space="preserve"> \* MERGEFORMAT </w:instrText>
            </w:r>
            <w:r w:rsidR="00886253" w:rsidRPr="00311C52">
              <w:rPr>
                <w:color w:val="auto"/>
              </w:rPr>
            </w:r>
            <w:r w:rsidR="00886253"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8</w:t>
            </w:r>
            <w:r w:rsidR="00886253" w:rsidRPr="00311C52">
              <w:rPr>
                <w:color w:val="auto"/>
              </w:rPr>
              <w:fldChar w:fldCharType="end"/>
            </w:r>
            <w:r w:rsidRPr="00311C52">
              <w:rPr>
                <w:color w:val="auto"/>
              </w:rPr>
              <w:t>或</w:t>
            </w:r>
            <w:r w:rsidR="00886253" w:rsidRPr="00311C52">
              <w:rPr>
                <w:color w:val="auto"/>
              </w:rPr>
              <w:fldChar w:fldCharType="begin"/>
            </w:r>
            <w:r w:rsidR="00886253" w:rsidRPr="00311C52">
              <w:rPr>
                <w:color w:val="auto"/>
              </w:rPr>
              <w:instrText xml:space="preserve"> REF _Ref30157412 \h </w:instrText>
            </w:r>
            <w:r w:rsidR="00D35559" w:rsidRPr="00311C52">
              <w:rPr>
                <w:color w:val="auto"/>
              </w:rPr>
              <w:instrText xml:space="preserve"> \* MERGEFORMAT </w:instrText>
            </w:r>
            <w:r w:rsidR="00886253" w:rsidRPr="00311C52">
              <w:rPr>
                <w:color w:val="auto"/>
              </w:rPr>
            </w:r>
            <w:r w:rsidR="00886253"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10</w:t>
            </w:r>
            <w:r w:rsidR="00886253" w:rsidRPr="00311C52">
              <w:rPr>
                <w:color w:val="auto"/>
              </w:rPr>
              <w:fldChar w:fldCharType="end"/>
            </w:r>
            <w:r w:rsidRPr="00311C52">
              <w:rPr>
                <w:color w:val="auto"/>
              </w:rPr>
              <w:t>）。</w:t>
            </w:r>
          </w:p>
        </w:tc>
        <w:tc>
          <w:tcPr>
            <w:tcW w:w="500" w:type="pct"/>
          </w:tcPr>
          <w:p w14:paraId="3325B318" w14:textId="77777777" w:rsidR="00040046" w:rsidRPr="00311C52" w:rsidRDefault="00040046" w:rsidP="00D35559">
            <w:pPr>
              <w:pStyle w:val="afa"/>
              <w:rPr>
                <w:color w:val="auto"/>
              </w:rPr>
            </w:pPr>
            <w:r w:rsidRPr="00311C52">
              <w:rPr>
                <w:color w:val="auto"/>
              </w:rPr>
              <w:t>显著影响区</w:t>
            </w:r>
          </w:p>
        </w:tc>
        <w:tc>
          <w:tcPr>
            <w:tcW w:w="336" w:type="pct"/>
          </w:tcPr>
          <w:p w14:paraId="75912027" w14:textId="619BD245" w:rsidR="00040046" w:rsidRPr="00311C52" w:rsidRDefault="00040046" w:rsidP="00D35559">
            <w:pPr>
              <w:pStyle w:val="afa"/>
              <w:rPr>
                <w:color w:val="auto"/>
              </w:rPr>
            </w:pPr>
            <w:r w:rsidRPr="00311C52">
              <w:rPr>
                <w:color w:val="auto"/>
              </w:rPr>
              <w:t>非常接近</w:t>
            </w:r>
          </w:p>
        </w:tc>
        <w:tc>
          <w:tcPr>
            <w:tcW w:w="491" w:type="pct"/>
          </w:tcPr>
          <w:p w14:paraId="1AEC2B22" w14:textId="77777777" w:rsidR="00040046" w:rsidRPr="00311C52" w:rsidRDefault="00040046" w:rsidP="00D35559">
            <w:pPr>
              <w:pStyle w:val="afa"/>
              <w:rPr>
                <w:color w:val="auto"/>
              </w:rPr>
            </w:pPr>
            <w:r w:rsidRPr="00311C52">
              <w:rPr>
                <w:color w:val="auto"/>
              </w:rPr>
              <w:t>特级</w:t>
            </w:r>
          </w:p>
        </w:tc>
      </w:tr>
      <w:tr w:rsidR="00311C52" w:rsidRPr="00311C52" w14:paraId="65C4C134" w14:textId="77777777" w:rsidTr="00D35559">
        <w:trPr>
          <w:trHeight w:val="2106"/>
        </w:trPr>
        <w:tc>
          <w:tcPr>
            <w:tcW w:w="189" w:type="pct"/>
          </w:tcPr>
          <w:p w14:paraId="567A97B8" w14:textId="79C446E3" w:rsidR="00040046" w:rsidRPr="00311C52" w:rsidRDefault="00040046" w:rsidP="00D35559">
            <w:pPr>
              <w:pStyle w:val="afa"/>
              <w:rPr>
                <w:color w:val="auto"/>
              </w:rPr>
            </w:pPr>
            <w:r w:rsidRPr="00311C52">
              <w:rPr>
                <w:color w:val="auto"/>
              </w:rPr>
              <w:t>2</w:t>
            </w:r>
          </w:p>
        </w:tc>
        <w:tc>
          <w:tcPr>
            <w:tcW w:w="628" w:type="pct"/>
          </w:tcPr>
          <w:p w14:paraId="43278F98" w14:textId="6F9F7EF5" w:rsidR="00040046" w:rsidRPr="00311C52" w:rsidRDefault="00540C5C" w:rsidP="00D35559">
            <w:pPr>
              <w:pStyle w:val="afa"/>
              <w:rPr>
                <w:color w:val="auto"/>
              </w:rPr>
            </w:pPr>
            <w:r w:rsidRPr="00311C52">
              <w:rPr>
                <w:color w:val="auto"/>
              </w:rPr>
              <w:t>X</w:t>
            </w:r>
            <w:r w:rsidR="00040046" w:rsidRPr="00311C52">
              <w:rPr>
                <w:color w:val="auto"/>
              </w:rPr>
              <w:t>号线</w:t>
            </w:r>
            <w:r w:rsidRPr="00311C52">
              <w:rPr>
                <w:rFonts w:ascii="黑体" w:eastAsia="黑体" w:hAnsi="黑体"/>
                <w:color w:val="auto"/>
                <w:spacing w:val="-1"/>
                <w:position w:val="2"/>
              </w:rPr>
              <w:t>XX</w:t>
            </w:r>
            <w:r w:rsidR="00040046" w:rsidRPr="00311C52">
              <w:rPr>
                <w:color w:val="auto"/>
              </w:rPr>
              <w:t>站</w:t>
            </w:r>
            <w:r w:rsidRPr="00311C52">
              <w:rPr>
                <w:rFonts w:ascii="黑体" w:eastAsia="黑体" w:hAnsi="黑体" w:hint="eastAsia"/>
                <w:color w:val="auto"/>
                <w:spacing w:val="-1"/>
                <w:position w:val="2"/>
              </w:rPr>
              <w:t>～</w:t>
            </w:r>
            <w:r w:rsidRPr="00311C52">
              <w:rPr>
                <w:color w:val="auto"/>
              </w:rPr>
              <w:t>XX</w:t>
            </w:r>
            <w:r w:rsidR="00040046" w:rsidRPr="00311C52">
              <w:rPr>
                <w:color w:val="auto"/>
              </w:rPr>
              <w:t>站左线盾构区间</w:t>
            </w:r>
          </w:p>
        </w:tc>
        <w:tc>
          <w:tcPr>
            <w:tcW w:w="2856" w:type="pct"/>
          </w:tcPr>
          <w:p w14:paraId="5FBCA058" w14:textId="7110ABBB" w:rsidR="00040046" w:rsidRPr="00311C52" w:rsidRDefault="00040046" w:rsidP="00D35559">
            <w:pPr>
              <w:pStyle w:val="afa"/>
              <w:jc w:val="both"/>
              <w:rPr>
                <w:color w:val="auto"/>
              </w:rPr>
            </w:pPr>
            <w:r w:rsidRPr="00311C52">
              <w:rPr>
                <w:color w:val="auto"/>
              </w:rPr>
              <w:t>顶管法污水管位于盾构区间左线斜上方，污水管外底深度约4.9m，与左线盾构隧道水平最小距离约 9.1m，竖向最小净距约4.5m。顶管法污水管距左线 盾构隧道 1.0D~2.0D，接近程度 为</w:t>
            </w:r>
            <w:r w:rsidR="00EF57CC" w:rsidRPr="00311C52">
              <w:rPr>
                <w:color w:val="auto"/>
              </w:rPr>
              <w:t>”</w:t>
            </w:r>
            <w:r w:rsidRPr="00311C52">
              <w:rPr>
                <w:color w:val="auto"/>
              </w:rPr>
              <w:t>接近</w:t>
            </w:r>
            <w:r w:rsidR="00EF57CC" w:rsidRPr="00311C52">
              <w:rPr>
                <w:color w:val="auto"/>
              </w:rPr>
              <w:t>”</w:t>
            </w:r>
            <w:r w:rsidRPr="00311C52">
              <w:rPr>
                <w:color w:val="auto"/>
              </w:rPr>
              <w:t>（见</w:t>
            </w:r>
            <w:r w:rsidR="00886253" w:rsidRPr="00311C52">
              <w:rPr>
                <w:color w:val="auto"/>
              </w:rPr>
              <w:fldChar w:fldCharType="begin"/>
            </w:r>
            <w:r w:rsidR="00886253" w:rsidRPr="00311C52">
              <w:rPr>
                <w:color w:val="auto"/>
              </w:rPr>
              <w:instrText xml:space="preserve"> REF _Ref30157426 \h </w:instrText>
            </w:r>
            <w:r w:rsidR="00D35559" w:rsidRPr="00311C52">
              <w:rPr>
                <w:color w:val="auto"/>
              </w:rPr>
              <w:instrText xml:space="preserve"> \* MERGEFORMAT </w:instrText>
            </w:r>
            <w:r w:rsidR="00886253" w:rsidRPr="00311C52">
              <w:rPr>
                <w:color w:val="auto"/>
              </w:rPr>
            </w:r>
            <w:r w:rsidR="00886253"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9</w:t>
            </w:r>
            <w:r w:rsidR="00886253" w:rsidRPr="00311C52">
              <w:rPr>
                <w:color w:val="auto"/>
              </w:rPr>
              <w:fldChar w:fldCharType="end"/>
            </w:r>
            <w:r w:rsidRPr="00311C52">
              <w:rPr>
                <w:color w:val="auto"/>
              </w:rPr>
              <w:t>）。左线盾构区间距离顶管法污水管1.0h</w:t>
            </w:r>
            <w:r w:rsidRPr="00311C52">
              <w:rPr>
                <w:color w:val="auto"/>
                <w:vertAlign w:val="subscript"/>
              </w:rPr>
              <w:t>2</w:t>
            </w:r>
            <w:r w:rsidRPr="00311C52">
              <w:rPr>
                <w:color w:val="auto"/>
              </w:rPr>
              <w:t>~2.0h</w:t>
            </w:r>
            <w:r w:rsidRPr="00311C52">
              <w:rPr>
                <w:color w:val="auto"/>
                <w:vertAlign w:val="subscript"/>
              </w:rPr>
              <w:t>2</w:t>
            </w:r>
            <w:r w:rsidRPr="00311C52">
              <w:rPr>
                <w:color w:val="auto"/>
              </w:rPr>
              <w:t>。右线盾构区间位于顶管法污水管外部作业的</w:t>
            </w:r>
            <w:r w:rsidR="00540C5C" w:rsidRPr="00311C52">
              <w:rPr>
                <w:rFonts w:hint="eastAsia"/>
                <w:color w:val="auto"/>
              </w:rPr>
              <w:t>“</w:t>
            </w:r>
            <w:r w:rsidRPr="00311C52">
              <w:rPr>
                <w:color w:val="auto"/>
              </w:rPr>
              <w:t>一般影响区</w:t>
            </w:r>
            <w:r w:rsidR="00540C5C" w:rsidRPr="00311C52">
              <w:rPr>
                <w:rFonts w:hint="eastAsia"/>
                <w:color w:val="auto"/>
              </w:rPr>
              <w:t>”</w:t>
            </w:r>
            <w:r w:rsidR="00886253" w:rsidRPr="00311C52">
              <w:rPr>
                <w:color w:val="auto"/>
              </w:rPr>
              <w:t>（见</w:t>
            </w:r>
            <w:r w:rsidR="00886253" w:rsidRPr="00311C52">
              <w:rPr>
                <w:color w:val="auto"/>
              </w:rPr>
              <w:fldChar w:fldCharType="begin"/>
            </w:r>
            <w:r w:rsidR="00886253" w:rsidRPr="00311C52">
              <w:rPr>
                <w:color w:val="auto"/>
              </w:rPr>
              <w:instrText xml:space="preserve"> REF _Ref30157412 \h </w:instrText>
            </w:r>
            <w:r w:rsidR="00D35559" w:rsidRPr="00311C52">
              <w:rPr>
                <w:color w:val="auto"/>
              </w:rPr>
              <w:instrText xml:space="preserve"> \* MERGEFORMAT </w:instrText>
            </w:r>
            <w:r w:rsidR="00886253" w:rsidRPr="00311C52">
              <w:rPr>
                <w:color w:val="auto"/>
              </w:rPr>
            </w:r>
            <w:r w:rsidR="00886253" w:rsidRPr="00311C52">
              <w:rPr>
                <w:color w:val="auto"/>
              </w:rPr>
              <w:fldChar w:fldCharType="separate"/>
            </w:r>
            <w:r w:rsidR="00311C52" w:rsidRPr="00311C52">
              <w:rPr>
                <w:rFonts w:hint="eastAsia"/>
                <w:color w:val="auto"/>
              </w:rPr>
              <w:t xml:space="preserve">图 </w:t>
            </w:r>
            <w:r w:rsidR="00311C52" w:rsidRPr="00311C52">
              <w:rPr>
                <w:noProof/>
                <w:color w:val="auto"/>
              </w:rPr>
              <w:t>3</w:t>
            </w:r>
            <w:r w:rsidR="00311C52" w:rsidRPr="00311C52">
              <w:rPr>
                <w:noProof/>
                <w:color w:val="auto"/>
              </w:rPr>
              <w:noBreakHyphen/>
              <w:t>10</w:t>
            </w:r>
            <w:r w:rsidR="00886253" w:rsidRPr="00311C52">
              <w:rPr>
                <w:color w:val="auto"/>
              </w:rPr>
              <w:fldChar w:fldCharType="end"/>
            </w:r>
            <w:r w:rsidRPr="00311C52">
              <w:rPr>
                <w:color w:val="auto"/>
              </w:rPr>
              <w:t>）。</w:t>
            </w:r>
          </w:p>
        </w:tc>
        <w:tc>
          <w:tcPr>
            <w:tcW w:w="500" w:type="pct"/>
          </w:tcPr>
          <w:p w14:paraId="6AA3BB06" w14:textId="77777777" w:rsidR="00040046" w:rsidRPr="00311C52" w:rsidRDefault="00040046" w:rsidP="00D35559">
            <w:pPr>
              <w:pStyle w:val="afa"/>
              <w:rPr>
                <w:color w:val="auto"/>
              </w:rPr>
            </w:pPr>
            <w:r w:rsidRPr="00311C52">
              <w:rPr>
                <w:color w:val="auto"/>
              </w:rPr>
              <w:t>一般影响区</w:t>
            </w:r>
          </w:p>
        </w:tc>
        <w:tc>
          <w:tcPr>
            <w:tcW w:w="336" w:type="pct"/>
          </w:tcPr>
          <w:p w14:paraId="780F340E" w14:textId="77777777" w:rsidR="00040046" w:rsidRPr="00311C52" w:rsidRDefault="00040046" w:rsidP="00D35559">
            <w:pPr>
              <w:pStyle w:val="afa"/>
              <w:rPr>
                <w:color w:val="auto"/>
              </w:rPr>
            </w:pPr>
            <w:r w:rsidRPr="00311C52">
              <w:rPr>
                <w:color w:val="auto"/>
              </w:rPr>
              <w:t>接近</w:t>
            </w:r>
          </w:p>
        </w:tc>
        <w:tc>
          <w:tcPr>
            <w:tcW w:w="491" w:type="pct"/>
          </w:tcPr>
          <w:p w14:paraId="1F67A229" w14:textId="77777777" w:rsidR="00040046" w:rsidRPr="00311C52" w:rsidRDefault="00040046" w:rsidP="00D35559">
            <w:pPr>
              <w:pStyle w:val="afa"/>
              <w:rPr>
                <w:color w:val="auto"/>
              </w:rPr>
            </w:pPr>
            <w:r w:rsidRPr="00311C52">
              <w:rPr>
                <w:color w:val="auto"/>
              </w:rPr>
              <w:t>二级</w:t>
            </w:r>
          </w:p>
        </w:tc>
      </w:tr>
    </w:tbl>
    <w:p w14:paraId="6546331D" w14:textId="184171DC" w:rsidR="005E2C35" w:rsidRPr="00311C52" w:rsidRDefault="005E2C35" w:rsidP="00D51698">
      <w:pPr>
        <w:adjustRightInd w:val="0"/>
        <w:snapToGrid w:val="0"/>
        <w:spacing w:beforeLines="50" w:before="120" w:line="240" w:lineRule="auto"/>
        <w:ind w:firstLine="360"/>
        <w:rPr>
          <w:sz w:val="18"/>
          <w:szCs w:val="18"/>
        </w:rPr>
      </w:pPr>
      <w:r w:rsidRPr="00311C52">
        <w:rPr>
          <w:sz w:val="18"/>
          <w:szCs w:val="18"/>
        </w:rPr>
        <w:t>注：</w:t>
      </w:r>
      <w:r w:rsidRPr="00311C52">
        <w:rPr>
          <w:sz w:val="18"/>
          <w:szCs w:val="18"/>
        </w:rPr>
        <w:t>D</w:t>
      </w:r>
      <w:r w:rsidRPr="00311C52">
        <w:rPr>
          <w:rFonts w:hint="eastAsia"/>
          <w:sz w:val="18"/>
          <w:szCs w:val="18"/>
        </w:rPr>
        <w:t>为城</w:t>
      </w:r>
      <w:r w:rsidRPr="00311C52">
        <w:rPr>
          <w:sz w:val="18"/>
          <w:szCs w:val="18"/>
        </w:rPr>
        <w:t>市轨道交通盾构法隧道外径。</w:t>
      </w:r>
      <w:r w:rsidRPr="00311C52">
        <w:rPr>
          <w:sz w:val="18"/>
          <w:szCs w:val="18"/>
        </w:rPr>
        <w:t>h</w:t>
      </w:r>
      <w:r w:rsidRPr="00311C52">
        <w:rPr>
          <w:position w:val="-2"/>
          <w:sz w:val="18"/>
          <w:szCs w:val="18"/>
          <w:vertAlign w:val="subscript"/>
        </w:rPr>
        <w:t>2</w:t>
      </w:r>
      <w:r w:rsidRPr="00311C52">
        <w:rPr>
          <w:sz w:val="18"/>
          <w:szCs w:val="18"/>
        </w:rPr>
        <w:t>为外部作业污水管外底埋深。</w:t>
      </w:r>
    </w:p>
    <w:p w14:paraId="30E61412" w14:textId="4D7CF112" w:rsidR="005D16DC" w:rsidRPr="00311C52" w:rsidRDefault="005D16DC" w:rsidP="005D16DC">
      <w:pPr>
        <w:spacing w:line="200" w:lineRule="atLeast"/>
        <w:ind w:left="1154" w:firstLine="400"/>
        <w:rPr>
          <w:rFonts w:ascii="宋体" w:hAnsi="宋体" w:cs="宋体"/>
          <w:sz w:val="20"/>
          <w:szCs w:val="20"/>
        </w:rPr>
      </w:pPr>
      <w:r w:rsidRPr="00311C52">
        <w:rPr>
          <w:rFonts w:ascii="宋体" w:hAnsi="宋体" w:cs="宋体"/>
          <w:noProof/>
          <w:sz w:val="20"/>
          <w:szCs w:val="20"/>
        </w:rPr>
        <w:drawing>
          <wp:inline distT="0" distB="0" distL="0" distR="0" wp14:anchorId="6E960C38" wp14:editId="0D5FB576">
            <wp:extent cx="3949537" cy="2986087"/>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3949537" cy="2986087"/>
                    </a:xfrm>
                    <a:prstGeom prst="rect">
                      <a:avLst/>
                    </a:prstGeom>
                  </pic:spPr>
                </pic:pic>
              </a:graphicData>
            </a:graphic>
          </wp:inline>
        </w:drawing>
      </w:r>
    </w:p>
    <w:p w14:paraId="6C9F6326" w14:textId="5F8A5E56" w:rsidR="005D16DC" w:rsidRPr="00311C52" w:rsidRDefault="005E2C35" w:rsidP="005E2C35">
      <w:pPr>
        <w:pStyle w:val="af0"/>
        <w:spacing w:before="120" w:after="120"/>
      </w:pPr>
      <w:bookmarkStart w:id="38" w:name="_Ref30157247"/>
      <w:r w:rsidRPr="00311C52">
        <w:rPr>
          <w:rFonts w:hint="eastAsia"/>
        </w:rPr>
        <w:t>图</w:t>
      </w:r>
      <w:r w:rsidRPr="00311C52">
        <w:rPr>
          <w:rFonts w:hint="eastAsia"/>
        </w:rPr>
        <w:t xml:space="preserve"> </w:t>
      </w:r>
      <w:r w:rsidRPr="00311C52">
        <w:fldChar w:fldCharType="begin"/>
      </w:r>
      <w:r w:rsidRPr="00311C52">
        <w:instrText xml:space="preserve"> </w:instrText>
      </w:r>
      <w:r w:rsidRPr="00311C52">
        <w:rPr>
          <w:rFonts w:hint="eastAsia"/>
        </w:rPr>
        <w:instrText>STYLEREF 1 \s</w:instrText>
      </w:r>
      <w:r w:rsidRPr="00311C52">
        <w:instrText xml:space="preserve"> </w:instrText>
      </w:r>
      <w:r w:rsidRPr="00311C52">
        <w:fldChar w:fldCharType="separate"/>
      </w:r>
      <w:r w:rsidR="00311C52" w:rsidRPr="00311C52">
        <w:rPr>
          <w:noProof/>
        </w:rPr>
        <w:t>3</w:t>
      </w:r>
      <w:r w:rsidRPr="00311C52">
        <w:fldChar w:fldCharType="end"/>
      </w:r>
      <w:r w:rsidRPr="00311C52">
        <w:noBreakHyphen/>
      </w:r>
      <w:r w:rsidRPr="00311C52">
        <w:fldChar w:fldCharType="begin"/>
      </w:r>
      <w:r w:rsidRPr="00311C52">
        <w:instrText xml:space="preserve"> </w:instrText>
      </w:r>
      <w:r w:rsidRPr="00311C52">
        <w:rPr>
          <w:rFonts w:hint="eastAsia"/>
        </w:rPr>
        <w:instrText xml:space="preserve">SEQ </w:instrText>
      </w:r>
      <w:r w:rsidRPr="00311C52">
        <w:rPr>
          <w:rFonts w:hint="eastAsia"/>
        </w:rPr>
        <w:instrText>图</w:instrText>
      </w:r>
      <w:r w:rsidRPr="00311C52">
        <w:rPr>
          <w:rFonts w:hint="eastAsia"/>
        </w:rPr>
        <w:instrText xml:space="preserve"> \* ARABIC \s 1</w:instrText>
      </w:r>
      <w:r w:rsidRPr="00311C52">
        <w:instrText xml:space="preserve"> </w:instrText>
      </w:r>
      <w:r w:rsidRPr="00311C52">
        <w:fldChar w:fldCharType="separate"/>
      </w:r>
      <w:r w:rsidR="00311C52" w:rsidRPr="00311C52">
        <w:rPr>
          <w:noProof/>
        </w:rPr>
        <w:t>7</w:t>
      </w:r>
      <w:r w:rsidRPr="00311C52">
        <w:fldChar w:fldCharType="end"/>
      </w:r>
      <w:bookmarkEnd w:id="38"/>
      <w:r w:rsidRPr="00311C52">
        <w:t xml:space="preserve">  </w:t>
      </w:r>
      <w:r w:rsidR="005D16DC" w:rsidRPr="00311C52">
        <w:t>外部作业与右线区间接近程度判定示意图</w:t>
      </w:r>
    </w:p>
    <w:p w14:paraId="0C008B31" w14:textId="77777777" w:rsidR="005D16DC" w:rsidRPr="00311C52" w:rsidRDefault="005D16DC" w:rsidP="005E2C35">
      <w:pPr>
        <w:pStyle w:val="afffff"/>
      </w:pPr>
      <w:r w:rsidRPr="00311C52">
        <w:rPr>
          <w:noProof/>
        </w:rPr>
        <w:lastRenderedPageBreak/>
        <w:drawing>
          <wp:inline distT="0" distB="0" distL="0" distR="0" wp14:anchorId="2BC11FBF" wp14:editId="2AEBBEDA">
            <wp:extent cx="3929065" cy="2917698"/>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7" cstate="print"/>
                    <a:stretch>
                      <a:fillRect/>
                    </a:stretch>
                  </pic:blipFill>
                  <pic:spPr>
                    <a:xfrm>
                      <a:off x="0" y="0"/>
                      <a:ext cx="3929065" cy="2917698"/>
                    </a:xfrm>
                    <a:prstGeom prst="rect">
                      <a:avLst/>
                    </a:prstGeom>
                  </pic:spPr>
                </pic:pic>
              </a:graphicData>
            </a:graphic>
          </wp:inline>
        </w:drawing>
      </w:r>
    </w:p>
    <w:p w14:paraId="0F715EFE" w14:textId="03BCC98F" w:rsidR="005D16DC" w:rsidRPr="00311C52" w:rsidRDefault="005E2C35" w:rsidP="005E2C35">
      <w:pPr>
        <w:pStyle w:val="af0"/>
        <w:spacing w:before="120" w:after="120"/>
      </w:pPr>
      <w:bookmarkStart w:id="39" w:name="_Ref30157396"/>
      <w:r w:rsidRPr="00311C52">
        <w:rPr>
          <w:rFonts w:hint="eastAsia"/>
        </w:rPr>
        <w:t>图</w:t>
      </w:r>
      <w:r w:rsidRPr="00311C52">
        <w:rPr>
          <w:rFonts w:hint="eastAsia"/>
        </w:rPr>
        <w:t xml:space="preserve"> </w:t>
      </w:r>
      <w:r w:rsidRPr="00311C52">
        <w:fldChar w:fldCharType="begin"/>
      </w:r>
      <w:r w:rsidRPr="00311C52">
        <w:instrText xml:space="preserve"> </w:instrText>
      </w:r>
      <w:r w:rsidRPr="00311C52">
        <w:rPr>
          <w:rFonts w:hint="eastAsia"/>
        </w:rPr>
        <w:instrText>STYLEREF 1 \s</w:instrText>
      </w:r>
      <w:r w:rsidRPr="00311C52">
        <w:instrText xml:space="preserve"> </w:instrText>
      </w:r>
      <w:r w:rsidRPr="00311C52">
        <w:fldChar w:fldCharType="separate"/>
      </w:r>
      <w:r w:rsidR="00311C52" w:rsidRPr="00311C52">
        <w:rPr>
          <w:noProof/>
        </w:rPr>
        <w:t>3</w:t>
      </w:r>
      <w:r w:rsidRPr="00311C52">
        <w:fldChar w:fldCharType="end"/>
      </w:r>
      <w:r w:rsidRPr="00311C52">
        <w:noBreakHyphen/>
      </w:r>
      <w:r w:rsidRPr="00311C52">
        <w:fldChar w:fldCharType="begin"/>
      </w:r>
      <w:r w:rsidRPr="00311C52">
        <w:instrText xml:space="preserve"> </w:instrText>
      </w:r>
      <w:r w:rsidRPr="00311C52">
        <w:rPr>
          <w:rFonts w:hint="eastAsia"/>
        </w:rPr>
        <w:instrText xml:space="preserve">SEQ </w:instrText>
      </w:r>
      <w:r w:rsidRPr="00311C52">
        <w:rPr>
          <w:rFonts w:hint="eastAsia"/>
        </w:rPr>
        <w:instrText>图</w:instrText>
      </w:r>
      <w:r w:rsidRPr="00311C52">
        <w:rPr>
          <w:rFonts w:hint="eastAsia"/>
        </w:rPr>
        <w:instrText xml:space="preserve"> \* ARABIC \s 1</w:instrText>
      </w:r>
      <w:r w:rsidRPr="00311C52">
        <w:instrText xml:space="preserve"> </w:instrText>
      </w:r>
      <w:r w:rsidRPr="00311C52">
        <w:fldChar w:fldCharType="separate"/>
      </w:r>
      <w:r w:rsidR="00311C52" w:rsidRPr="00311C52">
        <w:rPr>
          <w:noProof/>
        </w:rPr>
        <w:t>8</w:t>
      </w:r>
      <w:r w:rsidRPr="00311C52">
        <w:fldChar w:fldCharType="end"/>
      </w:r>
      <w:bookmarkEnd w:id="39"/>
      <w:r w:rsidRPr="00311C52">
        <w:t xml:space="preserve">  </w:t>
      </w:r>
      <w:r w:rsidR="005D16DC" w:rsidRPr="00311C52">
        <w:t>外部作业工程影响分区判定示意图（右线）</w:t>
      </w:r>
    </w:p>
    <w:p w14:paraId="0B55E914" w14:textId="77777777" w:rsidR="005D16DC" w:rsidRPr="00311C52" w:rsidRDefault="005D16DC" w:rsidP="005E2C35">
      <w:pPr>
        <w:pStyle w:val="afffff"/>
      </w:pPr>
      <w:r w:rsidRPr="00311C52">
        <w:rPr>
          <w:noProof/>
        </w:rPr>
        <w:drawing>
          <wp:inline distT="0" distB="0" distL="0" distR="0" wp14:anchorId="31056A38" wp14:editId="37C8A296">
            <wp:extent cx="4332921" cy="2830068"/>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8" cstate="print"/>
                    <a:stretch>
                      <a:fillRect/>
                    </a:stretch>
                  </pic:blipFill>
                  <pic:spPr>
                    <a:xfrm>
                      <a:off x="0" y="0"/>
                      <a:ext cx="4332921" cy="2830068"/>
                    </a:xfrm>
                    <a:prstGeom prst="rect">
                      <a:avLst/>
                    </a:prstGeom>
                  </pic:spPr>
                </pic:pic>
              </a:graphicData>
            </a:graphic>
          </wp:inline>
        </w:drawing>
      </w:r>
    </w:p>
    <w:p w14:paraId="6FA21B9B" w14:textId="5D3765A9" w:rsidR="005D16DC" w:rsidRPr="00311C52" w:rsidRDefault="005E2C35" w:rsidP="005E2C35">
      <w:pPr>
        <w:pStyle w:val="af0"/>
        <w:spacing w:before="120" w:after="120"/>
      </w:pPr>
      <w:bookmarkStart w:id="40" w:name="_Ref30157426"/>
      <w:r w:rsidRPr="00311C52">
        <w:rPr>
          <w:rFonts w:hint="eastAsia"/>
        </w:rPr>
        <w:t>图</w:t>
      </w:r>
      <w:r w:rsidRPr="00311C52">
        <w:rPr>
          <w:rFonts w:hint="eastAsia"/>
        </w:rPr>
        <w:t xml:space="preserve"> </w:t>
      </w:r>
      <w:r w:rsidRPr="00311C52">
        <w:fldChar w:fldCharType="begin"/>
      </w:r>
      <w:r w:rsidRPr="00311C52">
        <w:instrText xml:space="preserve"> </w:instrText>
      </w:r>
      <w:r w:rsidRPr="00311C52">
        <w:rPr>
          <w:rFonts w:hint="eastAsia"/>
        </w:rPr>
        <w:instrText>STYLEREF 1 \s</w:instrText>
      </w:r>
      <w:r w:rsidRPr="00311C52">
        <w:instrText xml:space="preserve"> </w:instrText>
      </w:r>
      <w:r w:rsidRPr="00311C52">
        <w:fldChar w:fldCharType="separate"/>
      </w:r>
      <w:r w:rsidR="00311C52" w:rsidRPr="00311C52">
        <w:rPr>
          <w:noProof/>
        </w:rPr>
        <w:t>3</w:t>
      </w:r>
      <w:r w:rsidRPr="00311C52">
        <w:fldChar w:fldCharType="end"/>
      </w:r>
      <w:r w:rsidRPr="00311C52">
        <w:noBreakHyphen/>
      </w:r>
      <w:r w:rsidRPr="00311C52">
        <w:fldChar w:fldCharType="begin"/>
      </w:r>
      <w:r w:rsidRPr="00311C52">
        <w:instrText xml:space="preserve"> </w:instrText>
      </w:r>
      <w:r w:rsidRPr="00311C52">
        <w:rPr>
          <w:rFonts w:hint="eastAsia"/>
        </w:rPr>
        <w:instrText xml:space="preserve">SEQ </w:instrText>
      </w:r>
      <w:r w:rsidRPr="00311C52">
        <w:rPr>
          <w:rFonts w:hint="eastAsia"/>
        </w:rPr>
        <w:instrText>图</w:instrText>
      </w:r>
      <w:r w:rsidRPr="00311C52">
        <w:rPr>
          <w:rFonts w:hint="eastAsia"/>
        </w:rPr>
        <w:instrText xml:space="preserve"> \* ARABIC \s 1</w:instrText>
      </w:r>
      <w:r w:rsidRPr="00311C52">
        <w:instrText xml:space="preserve"> </w:instrText>
      </w:r>
      <w:r w:rsidRPr="00311C52">
        <w:fldChar w:fldCharType="separate"/>
      </w:r>
      <w:r w:rsidR="00311C52" w:rsidRPr="00311C52">
        <w:rPr>
          <w:noProof/>
        </w:rPr>
        <w:t>9</w:t>
      </w:r>
      <w:r w:rsidRPr="00311C52">
        <w:fldChar w:fldCharType="end"/>
      </w:r>
      <w:bookmarkEnd w:id="40"/>
      <w:r w:rsidR="00886253" w:rsidRPr="00311C52">
        <w:t xml:space="preserve">  </w:t>
      </w:r>
      <w:r w:rsidR="005D16DC" w:rsidRPr="00311C52">
        <w:t>外部作业与左线区间接近程度判定示意图</w:t>
      </w:r>
    </w:p>
    <w:p w14:paraId="0878E179" w14:textId="77777777" w:rsidR="005D16DC" w:rsidRPr="00311C52" w:rsidRDefault="005D16DC" w:rsidP="005E2C35">
      <w:pPr>
        <w:pStyle w:val="afffff"/>
      </w:pPr>
      <w:r w:rsidRPr="00311C52">
        <w:rPr>
          <w:noProof/>
        </w:rPr>
        <w:lastRenderedPageBreak/>
        <w:drawing>
          <wp:inline distT="0" distB="0" distL="0" distR="0" wp14:anchorId="27122FD5" wp14:editId="7FC1C1F6">
            <wp:extent cx="3975380" cy="271500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9" cstate="print"/>
                    <a:stretch>
                      <a:fillRect/>
                    </a:stretch>
                  </pic:blipFill>
                  <pic:spPr>
                    <a:xfrm>
                      <a:off x="0" y="0"/>
                      <a:ext cx="3975380" cy="2715005"/>
                    </a:xfrm>
                    <a:prstGeom prst="rect">
                      <a:avLst/>
                    </a:prstGeom>
                  </pic:spPr>
                </pic:pic>
              </a:graphicData>
            </a:graphic>
          </wp:inline>
        </w:drawing>
      </w:r>
    </w:p>
    <w:p w14:paraId="4ADDD60D" w14:textId="3493BA80" w:rsidR="005D16DC" w:rsidRPr="00311C52" w:rsidRDefault="005E2C35" w:rsidP="005E2C35">
      <w:pPr>
        <w:pStyle w:val="af0"/>
        <w:spacing w:before="120" w:after="120"/>
      </w:pPr>
      <w:bookmarkStart w:id="41" w:name="_Ref30157412"/>
      <w:r w:rsidRPr="00311C52">
        <w:rPr>
          <w:rFonts w:hint="eastAsia"/>
        </w:rPr>
        <w:t>图</w:t>
      </w:r>
      <w:r w:rsidRPr="00311C52">
        <w:rPr>
          <w:rFonts w:hint="eastAsia"/>
        </w:rPr>
        <w:t xml:space="preserve"> </w:t>
      </w:r>
      <w:r w:rsidRPr="00311C52">
        <w:fldChar w:fldCharType="begin"/>
      </w:r>
      <w:r w:rsidRPr="00311C52">
        <w:instrText xml:space="preserve"> </w:instrText>
      </w:r>
      <w:r w:rsidRPr="00311C52">
        <w:rPr>
          <w:rFonts w:hint="eastAsia"/>
        </w:rPr>
        <w:instrText>STYLEREF 1 \s</w:instrText>
      </w:r>
      <w:r w:rsidRPr="00311C52">
        <w:instrText xml:space="preserve"> </w:instrText>
      </w:r>
      <w:r w:rsidRPr="00311C52">
        <w:fldChar w:fldCharType="separate"/>
      </w:r>
      <w:r w:rsidR="00311C52" w:rsidRPr="00311C52">
        <w:rPr>
          <w:noProof/>
        </w:rPr>
        <w:t>3</w:t>
      </w:r>
      <w:r w:rsidRPr="00311C52">
        <w:fldChar w:fldCharType="end"/>
      </w:r>
      <w:r w:rsidRPr="00311C52">
        <w:noBreakHyphen/>
      </w:r>
      <w:r w:rsidRPr="00311C52">
        <w:fldChar w:fldCharType="begin"/>
      </w:r>
      <w:r w:rsidRPr="00311C52">
        <w:instrText xml:space="preserve"> </w:instrText>
      </w:r>
      <w:r w:rsidRPr="00311C52">
        <w:rPr>
          <w:rFonts w:hint="eastAsia"/>
        </w:rPr>
        <w:instrText xml:space="preserve">SEQ </w:instrText>
      </w:r>
      <w:r w:rsidRPr="00311C52">
        <w:rPr>
          <w:rFonts w:hint="eastAsia"/>
        </w:rPr>
        <w:instrText>图</w:instrText>
      </w:r>
      <w:r w:rsidRPr="00311C52">
        <w:rPr>
          <w:rFonts w:hint="eastAsia"/>
        </w:rPr>
        <w:instrText xml:space="preserve"> \* ARABIC \s 1</w:instrText>
      </w:r>
      <w:r w:rsidRPr="00311C52">
        <w:instrText xml:space="preserve"> </w:instrText>
      </w:r>
      <w:r w:rsidRPr="00311C52">
        <w:fldChar w:fldCharType="separate"/>
      </w:r>
      <w:r w:rsidR="00311C52" w:rsidRPr="00311C52">
        <w:rPr>
          <w:noProof/>
        </w:rPr>
        <w:t>10</w:t>
      </w:r>
      <w:r w:rsidRPr="00311C52">
        <w:fldChar w:fldCharType="end"/>
      </w:r>
      <w:bookmarkEnd w:id="41"/>
      <w:r w:rsidRPr="00311C52">
        <w:t xml:space="preserve">  </w:t>
      </w:r>
      <w:r w:rsidR="005D16DC" w:rsidRPr="00311C52">
        <w:t>外部作业工程影响分区判定示意图</w:t>
      </w:r>
    </w:p>
    <w:p w14:paraId="4B31CF32" w14:textId="77777777" w:rsidR="00BE3459" w:rsidRPr="00311C52" w:rsidRDefault="00BE3459" w:rsidP="00BE3459">
      <w:pPr>
        <w:ind w:firstLine="480"/>
      </w:pPr>
      <w:bookmarkStart w:id="42" w:name="3.5外部作业对城市轨道交通设施的影响分析"/>
      <w:bookmarkEnd w:id="42"/>
      <w:r w:rsidRPr="00311C52">
        <w:br w:type="page"/>
      </w:r>
    </w:p>
    <w:p w14:paraId="01B0A48B" w14:textId="493AF1CE" w:rsidR="00BF1C66" w:rsidRPr="00311C52" w:rsidRDefault="001C56DB" w:rsidP="001B7D3F">
      <w:pPr>
        <w:pStyle w:val="10"/>
      </w:pPr>
      <w:bookmarkStart w:id="43" w:name="_Toc30369479"/>
      <w:r w:rsidRPr="00311C52">
        <w:rPr>
          <w:rFonts w:hint="eastAsia"/>
        </w:rPr>
        <w:lastRenderedPageBreak/>
        <w:t>设计依据及标准</w:t>
      </w:r>
      <w:bookmarkEnd w:id="43"/>
    </w:p>
    <w:p w14:paraId="70A50BC9" w14:textId="17167B0E" w:rsidR="00095EF8" w:rsidRPr="00311C52" w:rsidRDefault="001C56DB" w:rsidP="00052BC8">
      <w:pPr>
        <w:pStyle w:val="2"/>
      </w:pPr>
      <w:bookmarkStart w:id="44" w:name="_Toc30369480"/>
      <w:r w:rsidRPr="00311C52">
        <w:rPr>
          <w:rFonts w:hint="eastAsia"/>
        </w:rPr>
        <w:t>设计依据</w:t>
      </w:r>
      <w:bookmarkEnd w:id="44"/>
    </w:p>
    <w:p w14:paraId="547B79B0" w14:textId="6F85E201" w:rsidR="00AC3BE5" w:rsidRPr="00311C52" w:rsidRDefault="00AC3BE5" w:rsidP="00AC3BE5">
      <w:pPr>
        <w:ind w:firstLine="480"/>
      </w:pPr>
      <w:r w:rsidRPr="00311C52">
        <w:rPr>
          <w:rFonts w:hint="eastAsia"/>
        </w:rPr>
        <w:t>设计采用地勘报告、</w:t>
      </w:r>
      <w:r w:rsidR="008E6880" w:rsidRPr="00311C52">
        <w:rPr>
          <w:rFonts w:hint="eastAsia"/>
        </w:rPr>
        <w:t>周边建（构）筑物基础资料（含</w:t>
      </w:r>
      <w:r w:rsidR="00D51698" w:rsidRPr="00311C52">
        <w:rPr>
          <w:rFonts w:hint="eastAsia"/>
        </w:rPr>
        <w:t>轨道交通设施</w:t>
      </w:r>
      <w:r w:rsidR="005E2888" w:rsidRPr="00311C52">
        <w:rPr>
          <w:rFonts w:hint="eastAsia"/>
        </w:rPr>
        <w:t>基础资料</w:t>
      </w:r>
      <w:r w:rsidR="008E6880" w:rsidRPr="00311C52">
        <w:rPr>
          <w:rFonts w:hint="eastAsia"/>
        </w:rPr>
        <w:t>）</w:t>
      </w:r>
      <w:r w:rsidR="00E20431" w:rsidRPr="00311C52">
        <w:rPr>
          <w:rFonts w:hint="eastAsia"/>
        </w:rPr>
        <w:t>及</w:t>
      </w:r>
      <w:r w:rsidRPr="00311C52">
        <w:rPr>
          <w:rFonts w:hint="eastAsia"/>
        </w:rPr>
        <w:t>业主合同等。</w:t>
      </w:r>
    </w:p>
    <w:p w14:paraId="44ED793A" w14:textId="1205079D" w:rsidR="00E20431" w:rsidRPr="00311C52" w:rsidRDefault="00E20431" w:rsidP="00E20431">
      <w:pPr>
        <w:pStyle w:val="2"/>
      </w:pPr>
      <w:bookmarkStart w:id="45" w:name="_Toc30369481"/>
      <w:r w:rsidRPr="00311C52">
        <w:rPr>
          <w:rFonts w:hint="eastAsia"/>
        </w:rPr>
        <w:t>设计规范及标准</w:t>
      </w:r>
      <w:bookmarkEnd w:id="45"/>
    </w:p>
    <w:p w14:paraId="34A4932A" w14:textId="603C49BA" w:rsidR="00E20431" w:rsidRPr="00311C52" w:rsidRDefault="00E20431" w:rsidP="00AC3BE5">
      <w:pPr>
        <w:ind w:firstLine="480"/>
      </w:pPr>
      <w:r w:rsidRPr="00311C52">
        <w:rPr>
          <w:rFonts w:hint="eastAsia"/>
        </w:rPr>
        <w:t>设计采用的</w:t>
      </w:r>
      <w:r w:rsidR="00D51698" w:rsidRPr="00311C52">
        <w:rPr>
          <w:rFonts w:hint="eastAsia"/>
        </w:rPr>
        <w:t>国家（地方、行业）</w:t>
      </w:r>
      <w:r w:rsidRPr="00311C52">
        <w:rPr>
          <w:rFonts w:hint="eastAsia"/>
        </w:rPr>
        <w:t>规范及标准。</w:t>
      </w:r>
    </w:p>
    <w:p w14:paraId="700DBEB2" w14:textId="079DB57A" w:rsidR="00BA1362" w:rsidRPr="00311C52" w:rsidRDefault="001C56DB" w:rsidP="00052BC8">
      <w:pPr>
        <w:pStyle w:val="2"/>
      </w:pPr>
      <w:bookmarkStart w:id="46" w:name="_Toc30369482"/>
      <w:r w:rsidRPr="00311C52">
        <w:rPr>
          <w:rFonts w:hint="eastAsia"/>
        </w:rPr>
        <w:t>设计原则</w:t>
      </w:r>
      <w:bookmarkEnd w:id="46"/>
    </w:p>
    <w:p w14:paraId="597F43DD" w14:textId="6CF2FEE5" w:rsidR="001E12AB" w:rsidRPr="00311C52" w:rsidRDefault="00AC3BE5" w:rsidP="002E6A3C">
      <w:pPr>
        <w:ind w:firstLine="480"/>
      </w:pPr>
      <w:r w:rsidRPr="00311C52">
        <w:rPr>
          <w:rFonts w:hint="eastAsia"/>
        </w:rPr>
        <w:t>简述基坑围护结构、地下及地面结构的设计原则及标准。</w:t>
      </w:r>
    </w:p>
    <w:p w14:paraId="0A16A6B9" w14:textId="77777777" w:rsidR="00AC3BE5" w:rsidRPr="00311C52" w:rsidRDefault="00AC3BE5">
      <w:pPr>
        <w:widowControl/>
        <w:spacing w:line="240" w:lineRule="auto"/>
        <w:ind w:firstLineChars="0" w:firstLine="0"/>
        <w:jc w:val="left"/>
        <w:sectPr w:rsidR="00AC3BE5" w:rsidRPr="00311C52" w:rsidSect="00801894">
          <w:pgSz w:w="11906" w:h="16838" w:code="9"/>
          <w:pgMar w:top="1418" w:right="1701" w:bottom="1418" w:left="1701" w:header="850" w:footer="851" w:gutter="0"/>
          <w:cols w:space="701"/>
          <w:docGrid w:linePitch="381" w:charSpace="-4190"/>
        </w:sectPr>
      </w:pPr>
    </w:p>
    <w:p w14:paraId="24C059C8" w14:textId="485469F3" w:rsidR="0091488C" w:rsidRPr="00311C52" w:rsidRDefault="0091488C" w:rsidP="0091488C">
      <w:pPr>
        <w:pStyle w:val="10"/>
      </w:pPr>
      <w:bookmarkStart w:id="47" w:name="_Toc23835546"/>
      <w:bookmarkStart w:id="48" w:name="_Toc30369483"/>
      <w:r w:rsidRPr="00311C52">
        <w:rPr>
          <w:rFonts w:hint="eastAsia"/>
        </w:rPr>
        <w:lastRenderedPageBreak/>
        <w:t>轨道交通设施安全保护设计方案</w:t>
      </w:r>
      <w:bookmarkEnd w:id="48"/>
    </w:p>
    <w:p w14:paraId="69715FF9" w14:textId="47A4074A" w:rsidR="0091488C" w:rsidRPr="00311C52" w:rsidRDefault="0091488C" w:rsidP="0091488C">
      <w:pPr>
        <w:ind w:firstLine="480"/>
      </w:pPr>
      <w:r w:rsidRPr="00311C52">
        <w:rPr>
          <w:rFonts w:hint="eastAsia"/>
        </w:rPr>
        <w:t>根据外部作业类型，重点说明与城市轨道交通设施保护相关的各分项设计</w:t>
      </w:r>
      <w:r w:rsidR="00D51698" w:rsidRPr="00311C52">
        <w:rPr>
          <w:rFonts w:hint="eastAsia"/>
        </w:rPr>
        <w:t>方案</w:t>
      </w:r>
      <w:r w:rsidRPr="00311C52">
        <w:rPr>
          <w:rFonts w:hint="eastAsia"/>
        </w:rPr>
        <w:t>及对施工提出的特殊要求，各类外部作业分项参见</w:t>
      </w:r>
      <w:r w:rsidR="00D51698" w:rsidRPr="00311C52">
        <w:rPr>
          <w:rFonts w:hint="eastAsia"/>
        </w:rPr>
        <w:t>以下概述</w:t>
      </w:r>
      <w:r w:rsidRPr="00311C52">
        <w:rPr>
          <w:rFonts w:hint="eastAsia"/>
        </w:rPr>
        <w:t>。外部作业包含多种类型的应分别描述。</w:t>
      </w:r>
    </w:p>
    <w:p w14:paraId="2045F6EE" w14:textId="17402B49" w:rsidR="009C4296" w:rsidRPr="00311C52" w:rsidRDefault="00052BC8" w:rsidP="00F81C4D">
      <w:pPr>
        <w:ind w:firstLine="480"/>
      </w:pPr>
      <w:r w:rsidRPr="00311C52">
        <w:rPr>
          <w:rFonts w:hint="eastAsia"/>
        </w:rPr>
        <w:t>★</w:t>
      </w:r>
      <w:r w:rsidR="00F81C4D" w:rsidRPr="00311C52">
        <w:rPr>
          <w:rFonts w:hint="eastAsia"/>
        </w:rPr>
        <w:t xml:space="preserve"> </w:t>
      </w:r>
      <w:r w:rsidR="009C4296" w:rsidRPr="00311C52">
        <w:rPr>
          <w:rFonts w:hint="eastAsia"/>
        </w:rPr>
        <w:t>外部作业</w:t>
      </w:r>
      <w:r w:rsidR="00C62F61" w:rsidRPr="00311C52">
        <w:rPr>
          <w:rFonts w:hint="eastAsia"/>
        </w:rPr>
        <w:t>为</w:t>
      </w:r>
      <w:r w:rsidR="009C4296" w:rsidRPr="00311C52">
        <w:rPr>
          <w:rFonts w:hint="eastAsia"/>
          <w:b/>
        </w:rPr>
        <w:t>明挖</w:t>
      </w:r>
      <w:r w:rsidR="00C62F61" w:rsidRPr="00311C52">
        <w:rPr>
          <w:rFonts w:hint="eastAsia"/>
          <w:b/>
        </w:rPr>
        <w:t>类</w:t>
      </w:r>
      <w:r w:rsidR="009C4296" w:rsidRPr="00311C52">
        <w:rPr>
          <w:rFonts w:hint="eastAsia"/>
        </w:rPr>
        <w:t>时，需要介绍以下</w:t>
      </w:r>
      <w:r w:rsidR="00F81C4D" w:rsidRPr="00311C52">
        <w:rPr>
          <w:rFonts w:hint="eastAsia"/>
        </w:rPr>
        <w:t>5</w:t>
      </w:r>
      <w:r w:rsidR="00F81C4D" w:rsidRPr="00311C52">
        <w:t>.1</w:t>
      </w:r>
      <w:r w:rsidR="00F81C4D" w:rsidRPr="00311C52">
        <w:rPr>
          <w:rFonts w:ascii="宋体" w:hAnsi="宋体" w:hint="eastAsia"/>
        </w:rPr>
        <w:t>～</w:t>
      </w:r>
      <w:r w:rsidR="00F81C4D" w:rsidRPr="00311C52">
        <w:t>5.4</w:t>
      </w:r>
      <w:r w:rsidR="00F81C4D" w:rsidRPr="00311C52">
        <w:rPr>
          <w:rFonts w:hint="eastAsia"/>
        </w:rPr>
        <w:t>节</w:t>
      </w:r>
      <w:r w:rsidR="009C4296" w:rsidRPr="00311C52">
        <w:rPr>
          <w:rFonts w:hint="eastAsia"/>
        </w:rPr>
        <w:t>可能与保护相关的分项设计。</w:t>
      </w:r>
    </w:p>
    <w:p w14:paraId="3654BD12" w14:textId="1CE6382B" w:rsidR="001C56DB" w:rsidRPr="00311C52" w:rsidRDefault="004B0768" w:rsidP="00052BC8">
      <w:pPr>
        <w:pStyle w:val="2"/>
      </w:pPr>
      <w:bookmarkStart w:id="49" w:name="_Toc30369484"/>
      <w:r w:rsidRPr="00311C52">
        <w:rPr>
          <w:rFonts w:hint="eastAsia"/>
        </w:rPr>
        <w:t>基坑工程设计</w:t>
      </w:r>
      <w:r w:rsidR="001C56DB" w:rsidRPr="00311C52">
        <w:rPr>
          <w:rFonts w:hint="eastAsia"/>
        </w:rPr>
        <w:t>方案</w:t>
      </w:r>
      <w:bookmarkEnd w:id="49"/>
    </w:p>
    <w:p w14:paraId="30114076" w14:textId="77777777" w:rsidR="000C2E00" w:rsidRPr="00311C52" w:rsidRDefault="000C2E00" w:rsidP="000C2E00">
      <w:pPr>
        <w:ind w:firstLine="480"/>
      </w:pPr>
      <w:r w:rsidRPr="00311C52">
        <w:rPr>
          <w:rFonts w:hint="eastAsia"/>
        </w:rPr>
        <w:t>说明外部作业与轨道交通设施的最小水平、竖向净距的设计原则，最小水平净距要求一般依据轨道公司正式回函来确定。</w:t>
      </w:r>
    </w:p>
    <w:p w14:paraId="7969BE1B" w14:textId="08725CE6" w:rsidR="001C56DB" w:rsidRPr="00311C52" w:rsidRDefault="009C4296" w:rsidP="0091488C">
      <w:pPr>
        <w:pStyle w:val="3"/>
      </w:pPr>
      <w:r w:rsidRPr="00311C52">
        <w:rPr>
          <w:rFonts w:hint="eastAsia"/>
        </w:rPr>
        <w:t>基坑</w:t>
      </w:r>
      <w:r w:rsidR="004B0768" w:rsidRPr="00311C52">
        <w:rPr>
          <w:rFonts w:hint="eastAsia"/>
        </w:rPr>
        <w:t>支护</w:t>
      </w:r>
      <w:r w:rsidRPr="00311C52">
        <w:rPr>
          <w:rFonts w:hint="eastAsia"/>
        </w:rPr>
        <w:t>设计</w:t>
      </w:r>
    </w:p>
    <w:p w14:paraId="68AF0AF7" w14:textId="2F3257A7" w:rsidR="001C56DB" w:rsidRPr="00311C52" w:rsidRDefault="009C4296" w:rsidP="00E00D7D">
      <w:pPr>
        <w:pStyle w:val="1"/>
        <w:numPr>
          <w:ilvl w:val="0"/>
          <w:numId w:val="12"/>
        </w:numPr>
        <w:ind w:firstLine="357"/>
        <w:rPr>
          <w:color w:val="auto"/>
        </w:rPr>
      </w:pPr>
      <w:r w:rsidRPr="00311C52">
        <w:rPr>
          <w:rFonts w:hint="eastAsia"/>
          <w:color w:val="auto"/>
        </w:rPr>
        <w:t>基坑的支护设计方案，重点介绍涉及轨道交通结构部位的基坑工程支护方案。</w:t>
      </w:r>
      <w:r w:rsidR="00D62F05" w:rsidRPr="00311C52">
        <w:rPr>
          <w:rFonts w:hint="eastAsia"/>
          <w:color w:val="auto"/>
        </w:rPr>
        <w:t>如</w:t>
      </w:r>
      <w:r w:rsidR="001C56DB" w:rsidRPr="00311C52">
        <w:rPr>
          <w:rFonts w:hint="eastAsia"/>
          <w:color w:val="auto"/>
        </w:rPr>
        <w:t>排桩、冠梁、桩间支护、土钉支护等设计方案</w:t>
      </w:r>
      <w:r w:rsidR="00D62F05" w:rsidRPr="00311C52">
        <w:rPr>
          <w:rFonts w:hint="eastAsia"/>
          <w:color w:val="auto"/>
        </w:rPr>
        <w:t>。</w:t>
      </w:r>
    </w:p>
    <w:p w14:paraId="4F08BF39" w14:textId="285871B6" w:rsidR="009C4296" w:rsidRPr="00311C52" w:rsidRDefault="009C4296" w:rsidP="00E00D7D">
      <w:pPr>
        <w:pStyle w:val="1"/>
        <w:ind w:firstLine="357"/>
        <w:rPr>
          <w:color w:val="auto"/>
        </w:rPr>
      </w:pPr>
      <w:r w:rsidRPr="00311C52">
        <w:rPr>
          <w:rFonts w:hint="eastAsia"/>
          <w:color w:val="auto"/>
        </w:rPr>
        <w:t>基坑平面布置、围护结构形式及参数、施工步序</w:t>
      </w:r>
      <w:r w:rsidR="00D62F05" w:rsidRPr="00311C52">
        <w:rPr>
          <w:rFonts w:hint="eastAsia"/>
          <w:color w:val="auto"/>
        </w:rPr>
        <w:t>（包含土方开挖设计）</w:t>
      </w:r>
      <w:r w:rsidRPr="00311C52">
        <w:rPr>
          <w:rFonts w:hint="eastAsia"/>
          <w:color w:val="auto"/>
        </w:rPr>
        <w:t>；</w:t>
      </w:r>
    </w:p>
    <w:p w14:paraId="25BC53B6" w14:textId="47F3A7D9" w:rsidR="009C4296" w:rsidRPr="00311C52" w:rsidRDefault="009C4296" w:rsidP="00E00D7D">
      <w:pPr>
        <w:pStyle w:val="1"/>
        <w:ind w:firstLine="357"/>
        <w:rPr>
          <w:color w:val="auto"/>
        </w:rPr>
      </w:pPr>
      <w:r w:rsidRPr="00311C52">
        <w:rPr>
          <w:rFonts w:hint="eastAsia"/>
          <w:color w:val="auto"/>
        </w:rPr>
        <w:t>基坑回填材料、回填质量控制标准与施工要求等，尤其是肥槽的处理；</w:t>
      </w:r>
    </w:p>
    <w:p w14:paraId="0F93E7B0" w14:textId="53EDB438" w:rsidR="009C4296" w:rsidRPr="00311C52" w:rsidRDefault="009C4296" w:rsidP="00E00D7D">
      <w:pPr>
        <w:pStyle w:val="1"/>
        <w:ind w:firstLine="357"/>
        <w:rPr>
          <w:color w:val="auto"/>
        </w:rPr>
      </w:pPr>
      <w:r w:rsidRPr="00311C52">
        <w:rPr>
          <w:rFonts w:hint="eastAsia"/>
          <w:color w:val="auto"/>
        </w:rPr>
        <w:t>临城市轨道交通设施侧的基坑计算</w:t>
      </w:r>
      <w:r w:rsidR="0069693D" w:rsidRPr="00311C52">
        <w:rPr>
          <w:rFonts w:hint="eastAsia"/>
          <w:color w:val="auto"/>
        </w:rPr>
        <w:t>（本节内容放于第</w:t>
      </w:r>
      <w:r w:rsidR="0069693D" w:rsidRPr="00311C52">
        <w:rPr>
          <w:rFonts w:hint="eastAsia"/>
          <w:color w:val="auto"/>
        </w:rPr>
        <w:t>8</w:t>
      </w:r>
      <w:r w:rsidR="0069693D" w:rsidRPr="00311C52">
        <w:rPr>
          <w:color w:val="auto"/>
        </w:rPr>
        <w:t>.1</w:t>
      </w:r>
      <w:r w:rsidR="0069693D" w:rsidRPr="00311C52">
        <w:rPr>
          <w:rFonts w:hint="eastAsia"/>
          <w:color w:val="auto"/>
        </w:rPr>
        <w:t>节，详见第</w:t>
      </w:r>
      <w:r w:rsidR="0069693D" w:rsidRPr="00311C52">
        <w:rPr>
          <w:rFonts w:hint="eastAsia"/>
          <w:color w:val="auto"/>
        </w:rPr>
        <w:t>8</w:t>
      </w:r>
      <w:r w:rsidR="0069693D" w:rsidRPr="00311C52">
        <w:rPr>
          <w:color w:val="auto"/>
        </w:rPr>
        <w:t>.1</w:t>
      </w:r>
      <w:r w:rsidR="0069693D" w:rsidRPr="00311C52">
        <w:rPr>
          <w:color w:val="auto"/>
        </w:rPr>
        <w:t>节要求</w:t>
      </w:r>
      <w:r w:rsidR="0069693D" w:rsidRPr="00311C52">
        <w:rPr>
          <w:rFonts w:hint="eastAsia"/>
          <w:color w:val="auto"/>
        </w:rPr>
        <w:t>）</w:t>
      </w:r>
      <w:r w:rsidRPr="00311C52">
        <w:rPr>
          <w:rFonts w:hint="eastAsia"/>
          <w:color w:val="auto"/>
        </w:rPr>
        <w:t>。</w:t>
      </w:r>
    </w:p>
    <w:p w14:paraId="1E449AFF" w14:textId="4CEA9D83" w:rsidR="001C56DB" w:rsidRPr="00311C52" w:rsidRDefault="001C56DB" w:rsidP="0091488C">
      <w:pPr>
        <w:pStyle w:val="3"/>
      </w:pPr>
      <w:r w:rsidRPr="00311C52">
        <w:rPr>
          <w:rFonts w:hint="eastAsia"/>
        </w:rPr>
        <w:t>基坑降排水设计</w:t>
      </w:r>
    </w:p>
    <w:p w14:paraId="48FAE661" w14:textId="77C79708" w:rsidR="001C56DB" w:rsidRPr="00311C52" w:rsidRDefault="001C56DB" w:rsidP="00E00D7D">
      <w:pPr>
        <w:pStyle w:val="1"/>
        <w:numPr>
          <w:ilvl w:val="0"/>
          <w:numId w:val="13"/>
        </w:numPr>
        <w:ind w:firstLine="357"/>
        <w:rPr>
          <w:color w:val="auto"/>
        </w:rPr>
      </w:pPr>
      <w:r w:rsidRPr="00311C52">
        <w:rPr>
          <w:rFonts w:hint="eastAsia"/>
          <w:color w:val="auto"/>
        </w:rPr>
        <w:t>主要介绍基坑工程降水、排水设计方案</w:t>
      </w:r>
      <w:r w:rsidR="00D62F05" w:rsidRPr="00311C52">
        <w:rPr>
          <w:rFonts w:hint="eastAsia"/>
          <w:color w:val="auto"/>
        </w:rPr>
        <w:t>，含降水井平面布置（与轨道交通设施结构的关系）、降水</w:t>
      </w:r>
      <w:r w:rsidR="0069693D" w:rsidRPr="00311C52">
        <w:rPr>
          <w:rFonts w:hint="eastAsia"/>
          <w:color w:val="auto"/>
        </w:rPr>
        <w:t>井深度、降</w:t>
      </w:r>
      <w:r w:rsidR="00643308" w:rsidRPr="00311C52">
        <w:rPr>
          <w:rFonts w:hint="eastAsia"/>
          <w:color w:val="auto"/>
        </w:rPr>
        <w:t>深</w:t>
      </w:r>
      <w:r w:rsidR="00D62F05" w:rsidRPr="00311C52">
        <w:rPr>
          <w:rFonts w:hint="eastAsia"/>
          <w:color w:val="auto"/>
        </w:rPr>
        <w:t>、降水井剖面结构、排水含砂率</w:t>
      </w:r>
      <w:r w:rsidR="00643308" w:rsidRPr="00311C52">
        <w:rPr>
          <w:rFonts w:hint="eastAsia"/>
          <w:color w:val="auto"/>
        </w:rPr>
        <w:t>控制值指标</w:t>
      </w:r>
      <w:r w:rsidR="0069693D" w:rsidRPr="00311C52">
        <w:rPr>
          <w:rFonts w:hint="eastAsia"/>
          <w:color w:val="auto"/>
        </w:rPr>
        <w:t>、排水路径</w:t>
      </w:r>
      <w:r w:rsidR="00643308" w:rsidRPr="00311C52">
        <w:rPr>
          <w:rFonts w:hint="eastAsia"/>
          <w:color w:val="auto"/>
        </w:rPr>
        <w:t>、施工工艺要求</w:t>
      </w:r>
      <w:r w:rsidR="00D62F05" w:rsidRPr="00311C52">
        <w:rPr>
          <w:rFonts w:hint="eastAsia"/>
          <w:color w:val="auto"/>
        </w:rPr>
        <w:t>等</w:t>
      </w:r>
      <w:r w:rsidRPr="00311C52">
        <w:rPr>
          <w:rFonts w:hint="eastAsia"/>
          <w:color w:val="auto"/>
        </w:rPr>
        <w:t>。</w:t>
      </w:r>
    </w:p>
    <w:p w14:paraId="69D87A1E" w14:textId="05EDDE9C" w:rsidR="00643308" w:rsidRPr="00311C52" w:rsidRDefault="00643308" w:rsidP="00E00D7D">
      <w:pPr>
        <w:pStyle w:val="1"/>
        <w:ind w:firstLine="357"/>
        <w:rPr>
          <w:color w:val="auto"/>
        </w:rPr>
      </w:pPr>
      <w:r w:rsidRPr="00311C52">
        <w:rPr>
          <w:rFonts w:hint="eastAsia"/>
          <w:color w:val="auto"/>
        </w:rPr>
        <w:t>降水全过程轨道交通结构安全核算结论。</w:t>
      </w:r>
    </w:p>
    <w:p w14:paraId="1CD5A810" w14:textId="2E788426" w:rsidR="00643308" w:rsidRPr="00311C52" w:rsidRDefault="00643308" w:rsidP="00643308">
      <w:pPr>
        <w:pStyle w:val="3"/>
      </w:pPr>
      <w:r w:rsidRPr="00311C52">
        <w:rPr>
          <w:rFonts w:hint="eastAsia"/>
        </w:rPr>
        <w:t>基坑止水帷幕设计</w:t>
      </w:r>
    </w:p>
    <w:p w14:paraId="15EA74DA" w14:textId="1DBCE976" w:rsidR="00643308" w:rsidRPr="00311C52" w:rsidRDefault="00643308" w:rsidP="00E00D7D">
      <w:pPr>
        <w:pStyle w:val="1"/>
        <w:numPr>
          <w:ilvl w:val="0"/>
          <w:numId w:val="14"/>
        </w:numPr>
        <w:ind w:firstLine="357"/>
        <w:rPr>
          <w:color w:val="auto"/>
        </w:rPr>
      </w:pPr>
      <w:r w:rsidRPr="00311C52">
        <w:rPr>
          <w:rFonts w:hint="eastAsia"/>
          <w:color w:val="auto"/>
        </w:rPr>
        <w:t>止水帷幕</w:t>
      </w:r>
      <w:r w:rsidR="00994026" w:rsidRPr="00311C52">
        <w:rPr>
          <w:rFonts w:hint="eastAsia"/>
          <w:color w:val="auto"/>
        </w:rPr>
        <w:t>平面布置、结构形式及参数、材料</w:t>
      </w:r>
      <w:r w:rsidRPr="00311C52">
        <w:rPr>
          <w:rFonts w:hint="eastAsia"/>
          <w:color w:val="auto"/>
        </w:rPr>
        <w:t>、施工工艺要求、工序要求、施工控制要求（如注浆类止水帷幕注浆压力控制等）、施工质量控制标准等。</w:t>
      </w:r>
    </w:p>
    <w:p w14:paraId="293DC92B" w14:textId="4EF42A46" w:rsidR="00643308" w:rsidRPr="00311C52" w:rsidRDefault="00643308" w:rsidP="00E00D7D">
      <w:pPr>
        <w:pStyle w:val="1"/>
        <w:ind w:firstLine="357"/>
        <w:rPr>
          <w:color w:val="auto"/>
        </w:rPr>
      </w:pPr>
      <w:r w:rsidRPr="00311C52">
        <w:rPr>
          <w:rFonts w:hint="eastAsia"/>
          <w:color w:val="auto"/>
        </w:rPr>
        <w:t>当采用明排时，应详细说明泄水孔构造、反滤包设计、含砂率控制等。</w:t>
      </w:r>
    </w:p>
    <w:p w14:paraId="037BEC91" w14:textId="4A229295" w:rsidR="00F81C4D" w:rsidRPr="00311C52" w:rsidRDefault="00F81C4D" w:rsidP="00F81C4D">
      <w:pPr>
        <w:pStyle w:val="3"/>
      </w:pPr>
      <w:r w:rsidRPr="00311C52">
        <w:rPr>
          <w:rFonts w:hint="eastAsia"/>
        </w:rPr>
        <w:lastRenderedPageBreak/>
        <w:t>钻探、爆破开挖设计</w:t>
      </w:r>
    </w:p>
    <w:p w14:paraId="442F2C66" w14:textId="77777777" w:rsidR="00F81C4D" w:rsidRPr="00311C52" w:rsidRDefault="00F81C4D" w:rsidP="00E00D7D">
      <w:pPr>
        <w:pStyle w:val="1"/>
        <w:numPr>
          <w:ilvl w:val="0"/>
          <w:numId w:val="15"/>
        </w:numPr>
        <w:ind w:firstLine="357"/>
        <w:rPr>
          <w:color w:val="auto"/>
        </w:rPr>
      </w:pPr>
      <w:r w:rsidRPr="00311C52">
        <w:rPr>
          <w:rFonts w:hint="eastAsia"/>
          <w:color w:val="auto"/>
        </w:rPr>
        <w:t>钻孔平面布置图，拟钻探深度；</w:t>
      </w:r>
    </w:p>
    <w:p w14:paraId="60C727F5" w14:textId="77777777" w:rsidR="00F81C4D" w:rsidRPr="00311C52" w:rsidRDefault="00F81C4D" w:rsidP="00E00D7D">
      <w:pPr>
        <w:pStyle w:val="1"/>
        <w:ind w:firstLine="357"/>
        <w:rPr>
          <w:color w:val="auto"/>
        </w:rPr>
      </w:pPr>
      <w:r w:rsidRPr="00311C52">
        <w:rPr>
          <w:rFonts w:hint="eastAsia"/>
          <w:color w:val="auto"/>
        </w:rPr>
        <w:t>施工工序及工艺要求，其他相关保护设计；</w:t>
      </w:r>
    </w:p>
    <w:p w14:paraId="5354D937" w14:textId="77777777" w:rsidR="00F81C4D" w:rsidRPr="00311C52" w:rsidRDefault="00F81C4D" w:rsidP="00E00D7D">
      <w:pPr>
        <w:pStyle w:val="1"/>
        <w:ind w:firstLine="357"/>
        <w:rPr>
          <w:color w:val="auto"/>
        </w:rPr>
      </w:pPr>
      <w:r w:rsidRPr="00311C52">
        <w:rPr>
          <w:rFonts w:hint="eastAsia"/>
          <w:color w:val="auto"/>
        </w:rPr>
        <w:t>爆破振动控制标准等其他施工要求。</w:t>
      </w:r>
    </w:p>
    <w:p w14:paraId="295F84BF" w14:textId="26D39944" w:rsidR="001C56DB" w:rsidRPr="00311C52" w:rsidRDefault="00994026" w:rsidP="00052BC8">
      <w:pPr>
        <w:pStyle w:val="2"/>
      </w:pPr>
      <w:bookmarkStart w:id="50" w:name="_Toc30369485"/>
      <w:r w:rsidRPr="00311C52">
        <w:rPr>
          <w:rFonts w:hint="eastAsia"/>
        </w:rPr>
        <w:t>地基基础</w:t>
      </w:r>
      <w:r w:rsidR="009C4296" w:rsidRPr="00311C52">
        <w:rPr>
          <w:rFonts w:hint="eastAsia"/>
        </w:rPr>
        <w:t>及</w:t>
      </w:r>
      <w:r w:rsidRPr="00311C52">
        <w:rPr>
          <w:rFonts w:hint="eastAsia"/>
        </w:rPr>
        <w:t>上部结构</w:t>
      </w:r>
      <w:r w:rsidR="009C4296" w:rsidRPr="00311C52">
        <w:rPr>
          <w:rFonts w:hint="eastAsia"/>
        </w:rPr>
        <w:t>设计</w:t>
      </w:r>
      <w:bookmarkEnd w:id="50"/>
    </w:p>
    <w:p w14:paraId="44C37E1D" w14:textId="720FDC65" w:rsidR="007117E9" w:rsidRPr="00311C52" w:rsidRDefault="007117E9" w:rsidP="007117E9">
      <w:pPr>
        <w:pStyle w:val="3"/>
      </w:pPr>
      <w:r w:rsidRPr="00311C52">
        <w:rPr>
          <w:rFonts w:hint="eastAsia"/>
        </w:rPr>
        <w:t>地基加固设计</w:t>
      </w:r>
      <w:r w:rsidR="00994026" w:rsidRPr="00311C52">
        <w:rPr>
          <w:rFonts w:hint="eastAsia"/>
        </w:rPr>
        <w:t>（若有）</w:t>
      </w:r>
    </w:p>
    <w:p w14:paraId="1AC9EC17" w14:textId="3B5D1FA0" w:rsidR="007117E9" w:rsidRPr="00311C52" w:rsidRDefault="007117E9" w:rsidP="00E00D7D">
      <w:pPr>
        <w:pStyle w:val="1"/>
        <w:numPr>
          <w:ilvl w:val="0"/>
          <w:numId w:val="16"/>
        </w:numPr>
        <w:ind w:firstLine="357"/>
        <w:rPr>
          <w:color w:val="auto"/>
        </w:rPr>
      </w:pPr>
      <w:r w:rsidRPr="00311C52">
        <w:rPr>
          <w:rFonts w:hint="eastAsia"/>
          <w:color w:val="auto"/>
        </w:rPr>
        <w:t>加固方式、范围、深度；</w:t>
      </w:r>
      <w:r w:rsidR="00994026" w:rsidRPr="00311C52">
        <w:rPr>
          <w:rFonts w:hint="eastAsia"/>
          <w:color w:val="auto"/>
        </w:rPr>
        <w:t>加固范围</w:t>
      </w:r>
      <w:r w:rsidRPr="00311C52">
        <w:rPr>
          <w:rFonts w:hint="eastAsia"/>
          <w:color w:val="auto"/>
        </w:rPr>
        <w:t>平面布置图、剖面图。</w:t>
      </w:r>
    </w:p>
    <w:p w14:paraId="4F72E1C1" w14:textId="77777777" w:rsidR="007117E9" w:rsidRPr="00311C52" w:rsidRDefault="007117E9" w:rsidP="00E00D7D">
      <w:pPr>
        <w:pStyle w:val="1"/>
        <w:ind w:firstLine="357"/>
        <w:rPr>
          <w:color w:val="auto"/>
        </w:rPr>
      </w:pPr>
      <w:r w:rsidRPr="00311C52">
        <w:rPr>
          <w:rFonts w:hint="eastAsia"/>
          <w:color w:val="auto"/>
        </w:rPr>
        <w:t>施工工艺、施工过程临时施工荷载及振动控制要求、施工质量控制标准等。</w:t>
      </w:r>
    </w:p>
    <w:p w14:paraId="054B9A2F" w14:textId="77777777" w:rsidR="007117E9" w:rsidRPr="00311C52" w:rsidRDefault="007117E9" w:rsidP="00E00D7D">
      <w:pPr>
        <w:pStyle w:val="1"/>
        <w:ind w:firstLine="357"/>
        <w:rPr>
          <w:color w:val="auto"/>
        </w:rPr>
      </w:pPr>
      <w:r w:rsidRPr="00311C52">
        <w:rPr>
          <w:rFonts w:hint="eastAsia"/>
          <w:color w:val="auto"/>
        </w:rPr>
        <w:t>荷载变化时轨道交通设施保护相关的结构计算书。</w:t>
      </w:r>
    </w:p>
    <w:p w14:paraId="352507AC" w14:textId="46B0CDC7" w:rsidR="00994026" w:rsidRPr="00311C52" w:rsidRDefault="00994026" w:rsidP="00994026">
      <w:pPr>
        <w:pStyle w:val="3"/>
      </w:pPr>
      <w:r w:rsidRPr="00311C52">
        <w:rPr>
          <w:rFonts w:hint="eastAsia"/>
        </w:rPr>
        <w:t>基础设计</w:t>
      </w:r>
    </w:p>
    <w:p w14:paraId="12C7D9BC" w14:textId="77777777" w:rsidR="00F81C4D" w:rsidRPr="00311C52" w:rsidRDefault="00994026" w:rsidP="00E00D7D">
      <w:pPr>
        <w:pStyle w:val="1"/>
        <w:numPr>
          <w:ilvl w:val="0"/>
          <w:numId w:val="17"/>
        </w:numPr>
        <w:ind w:firstLine="357"/>
        <w:rPr>
          <w:color w:val="auto"/>
        </w:rPr>
      </w:pPr>
      <w:r w:rsidRPr="00311C52">
        <w:rPr>
          <w:rFonts w:hint="eastAsia"/>
          <w:color w:val="auto"/>
        </w:rPr>
        <w:t>临近城市轨道交通设施的上部结构及地下室层数、基础形式及平面布置、基底荷载及扩散范围、基础持力层、结构抗浮等；</w:t>
      </w:r>
    </w:p>
    <w:p w14:paraId="68DCAF5B" w14:textId="77777777" w:rsidR="00F81C4D" w:rsidRPr="00311C52" w:rsidRDefault="00F81C4D" w:rsidP="00E00D7D">
      <w:pPr>
        <w:pStyle w:val="1"/>
        <w:ind w:firstLine="357"/>
        <w:rPr>
          <w:color w:val="auto"/>
        </w:rPr>
      </w:pPr>
      <w:r w:rsidRPr="00311C52">
        <w:rPr>
          <w:rFonts w:hint="eastAsia"/>
          <w:color w:val="auto"/>
        </w:rPr>
        <w:t>邻近结构基底荷载对轨道交通设施的荷载计算及保护措施；</w:t>
      </w:r>
    </w:p>
    <w:p w14:paraId="20780612" w14:textId="0B3F1555" w:rsidR="00F81C4D" w:rsidRPr="00311C52" w:rsidRDefault="00F81C4D" w:rsidP="00E00D7D">
      <w:pPr>
        <w:pStyle w:val="1"/>
        <w:ind w:firstLine="357"/>
        <w:rPr>
          <w:color w:val="auto"/>
        </w:rPr>
      </w:pPr>
      <w:r w:rsidRPr="00311C52">
        <w:rPr>
          <w:rFonts w:hint="eastAsia"/>
          <w:color w:val="auto"/>
        </w:rPr>
        <w:t>采用桩基时应说明桩位平面布置图，桩基形式、桩基及承台设计参数、施工工艺及工序等。</w:t>
      </w:r>
    </w:p>
    <w:p w14:paraId="09362462" w14:textId="5FD7DBC5" w:rsidR="00994026" w:rsidRPr="00311C52" w:rsidRDefault="00994026" w:rsidP="00994026">
      <w:pPr>
        <w:pStyle w:val="3"/>
      </w:pPr>
      <w:r w:rsidRPr="00311C52">
        <w:rPr>
          <w:rFonts w:hint="eastAsia"/>
        </w:rPr>
        <w:t>上部结构设计</w:t>
      </w:r>
    </w:p>
    <w:p w14:paraId="5F1B8E2E" w14:textId="111BC22D" w:rsidR="00994026" w:rsidRPr="00311C52" w:rsidRDefault="00994026" w:rsidP="00C455F0">
      <w:pPr>
        <w:ind w:firstLine="480"/>
      </w:pPr>
      <w:r w:rsidRPr="00311C52">
        <w:rPr>
          <w:rFonts w:hint="eastAsia"/>
        </w:rPr>
        <w:t>临近城市轨道交通设施的上部结构层数、结构形式及平面布置等；</w:t>
      </w:r>
      <w:r w:rsidRPr="00311C52">
        <w:rPr>
          <w:rFonts w:hint="eastAsia"/>
        </w:rPr>
        <w:t xml:space="preserve"> </w:t>
      </w:r>
    </w:p>
    <w:p w14:paraId="1508815B" w14:textId="550F53E5" w:rsidR="008866BD" w:rsidRPr="00311C52" w:rsidRDefault="008866BD" w:rsidP="008866BD">
      <w:pPr>
        <w:pStyle w:val="3"/>
      </w:pPr>
      <w:r w:rsidRPr="00311C52">
        <w:rPr>
          <w:rFonts w:hint="eastAsia"/>
        </w:rPr>
        <w:t>拆除建（构）筑物设计</w:t>
      </w:r>
    </w:p>
    <w:p w14:paraId="28C1FD13" w14:textId="3600BFEC" w:rsidR="008866BD" w:rsidRPr="00311C52" w:rsidRDefault="00D74D1B" w:rsidP="00E00D7D">
      <w:pPr>
        <w:pStyle w:val="1"/>
        <w:numPr>
          <w:ilvl w:val="0"/>
          <w:numId w:val="18"/>
        </w:numPr>
        <w:ind w:firstLine="357"/>
        <w:rPr>
          <w:color w:val="auto"/>
        </w:rPr>
      </w:pPr>
      <w:r w:rsidRPr="00311C52">
        <w:rPr>
          <w:rFonts w:hint="eastAsia"/>
          <w:color w:val="auto"/>
        </w:rPr>
        <w:t>拆除范围、施工方案、施工工艺要求</w:t>
      </w:r>
      <w:r w:rsidR="008866BD" w:rsidRPr="00311C52">
        <w:rPr>
          <w:rFonts w:hint="eastAsia"/>
          <w:color w:val="auto"/>
        </w:rPr>
        <w:t>。</w:t>
      </w:r>
    </w:p>
    <w:p w14:paraId="0A79F9F7" w14:textId="349FC7C7" w:rsidR="008866BD" w:rsidRPr="00311C52" w:rsidRDefault="008866BD" w:rsidP="00E00D7D">
      <w:pPr>
        <w:pStyle w:val="1"/>
        <w:ind w:firstLine="357"/>
        <w:rPr>
          <w:color w:val="auto"/>
        </w:rPr>
      </w:pPr>
      <w:r w:rsidRPr="00311C52">
        <w:rPr>
          <w:rFonts w:hint="eastAsia"/>
          <w:color w:val="auto"/>
        </w:rPr>
        <w:t>周边荷载条件变化全过程轨道交通结构安全核算及相关保护设计。</w:t>
      </w:r>
    </w:p>
    <w:p w14:paraId="241753F1" w14:textId="7D69333B" w:rsidR="0069693D" w:rsidRPr="00311C52" w:rsidRDefault="00CD6F5D" w:rsidP="00052BC8">
      <w:pPr>
        <w:pStyle w:val="2"/>
      </w:pPr>
      <w:bookmarkStart w:id="51" w:name="_Toc30369486"/>
      <w:r w:rsidRPr="00311C52">
        <w:rPr>
          <w:rFonts w:hint="eastAsia"/>
        </w:rPr>
        <w:t>结构</w:t>
      </w:r>
      <w:r w:rsidRPr="00311C52">
        <w:t>抗浮设计</w:t>
      </w:r>
      <w:bookmarkEnd w:id="51"/>
    </w:p>
    <w:p w14:paraId="5FADABB3" w14:textId="6A771391" w:rsidR="00FC7DCB" w:rsidRPr="00311C52" w:rsidRDefault="00CD6F5D" w:rsidP="00E00D7D">
      <w:pPr>
        <w:pStyle w:val="1"/>
        <w:numPr>
          <w:ilvl w:val="0"/>
          <w:numId w:val="19"/>
        </w:numPr>
        <w:ind w:firstLine="357"/>
        <w:rPr>
          <w:color w:val="auto"/>
        </w:rPr>
      </w:pPr>
      <w:r w:rsidRPr="00311C52">
        <w:rPr>
          <w:rFonts w:hint="eastAsia"/>
          <w:color w:val="auto"/>
        </w:rPr>
        <w:t>抗浮桩、抗浮锚杆</w:t>
      </w:r>
      <w:r w:rsidR="0069693D" w:rsidRPr="00311C52">
        <w:rPr>
          <w:rFonts w:hint="eastAsia"/>
          <w:color w:val="auto"/>
        </w:rPr>
        <w:t>与轨道交通设施的最小竖向净距的设计原则及布置方案</w:t>
      </w:r>
      <w:r w:rsidR="008866BD" w:rsidRPr="00311C52">
        <w:rPr>
          <w:rFonts w:hint="eastAsia"/>
          <w:color w:val="auto"/>
        </w:rPr>
        <w:t>；</w:t>
      </w:r>
    </w:p>
    <w:p w14:paraId="3BAB58FA" w14:textId="263A85B8" w:rsidR="001016D4" w:rsidRPr="00311C52" w:rsidRDefault="0069693D" w:rsidP="00E00D7D">
      <w:pPr>
        <w:pStyle w:val="1"/>
        <w:ind w:firstLine="357"/>
        <w:rPr>
          <w:color w:val="auto"/>
        </w:rPr>
      </w:pPr>
      <w:r w:rsidRPr="00311C52">
        <w:rPr>
          <w:rFonts w:hint="eastAsia"/>
          <w:color w:val="auto"/>
        </w:rPr>
        <w:t>设置</w:t>
      </w:r>
      <w:r w:rsidR="00E00D7D" w:rsidRPr="00311C52">
        <w:rPr>
          <w:rFonts w:hint="eastAsia"/>
          <w:color w:val="auto"/>
        </w:rPr>
        <w:t>抗浮桩、</w:t>
      </w:r>
      <w:r w:rsidRPr="00311C52">
        <w:rPr>
          <w:rFonts w:hint="eastAsia"/>
          <w:color w:val="auto"/>
        </w:rPr>
        <w:t>抗浮锚杆对轨道交通设施的抗浮影响计算；</w:t>
      </w:r>
    </w:p>
    <w:p w14:paraId="2744A515" w14:textId="398E3E57" w:rsidR="001016D4" w:rsidRPr="00311C52" w:rsidRDefault="00052BC8" w:rsidP="00052BC8">
      <w:pPr>
        <w:pStyle w:val="2"/>
      </w:pPr>
      <w:bookmarkStart w:id="52" w:name="_Toc30369487"/>
      <w:r w:rsidRPr="00311C52">
        <w:rPr>
          <w:rFonts w:hint="eastAsia"/>
        </w:rPr>
        <w:t>隧道</w:t>
      </w:r>
      <w:r w:rsidR="007117E9" w:rsidRPr="00311C52">
        <w:rPr>
          <w:rFonts w:hint="eastAsia"/>
        </w:rPr>
        <w:t>工程</w:t>
      </w:r>
      <w:r w:rsidR="000C2E00" w:rsidRPr="00311C52">
        <w:rPr>
          <w:rFonts w:hint="eastAsia"/>
        </w:rPr>
        <w:t>设计</w:t>
      </w:r>
      <w:r w:rsidR="001016D4" w:rsidRPr="00311C52">
        <w:rPr>
          <w:rFonts w:hint="eastAsia"/>
        </w:rPr>
        <w:t>方案</w:t>
      </w:r>
      <w:bookmarkEnd w:id="52"/>
    </w:p>
    <w:p w14:paraId="2D9F526B" w14:textId="2F9B212B" w:rsidR="007117E9" w:rsidRPr="00311C52" w:rsidRDefault="007117E9" w:rsidP="00F84B52">
      <w:pPr>
        <w:ind w:firstLine="480"/>
      </w:pPr>
      <w:r w:rsidRPr="00311C52">
        <w:rPr>
          <w:rFonts w:hint="eastAsia"/>
        </w:rPr>
        <w:lastRenderedPageBreak/>
        <w:t>★</w:t>
      </w:r>
      <w:r w:rsidRPr="00311C52">
        <w:rPr>
          <w:rFonts w:hint="eastAsia"/>
        </w:rPr>
        <w:t xml:space="preserve"> </w:t>
      </w:r>
      <w:r w:rsidR="008866BD" w:rsidRPr="00311C52">
        <w:rPr>
          <w:rFonts w:hint="eastAsia"/>
        </w:rPr>
        <w:t>采用</w:t>
      </w:r>
      <w:r w:rsidR="008866BD" w:rsidRPr="00311C52">
        <w:rPr>
          <w:rFonts w:hint="eastAsia"/>
          <w:b/>
        </w:rPr>
        <w:t>矿山法、盾构法、顶管法</w:t>
      </w:r>
      <w:r w:rsidR="008866BD" w:rsidRPr="00311C52">
        <w:rPr>
          <w:rFonts w:hint="eastAsia"/>
        </w:rPr>
        <w:t>施工</w:t>
      </w:r>
      <w:r w:rsidRPr="00311C52">
        <w:rPr>
          <w:rFonts w:hint="eastAsia"/>
        </w:rPr>
        <w:t>外部作业</w:t>
      </w:r>
      <w:r w:rsidR="00CD6F5D" w:rsidRPr="00311C52">
        <w:rPr>
          <w:rFonts w:hint="eastAsia"/>
        </w:rPr>
        <w:t>隧道（通道、管廊、管沟等）</w:t>
      </w:r>
      <w:r w:rsidR="008866BD" w:rsidRPr="00311C52">
        <w:rPr>
          <w:rFonts w:hint="eastAsia"/>
        </w:rPr>
        <w:t>工程</w:t>
      </w:r>
      <w:r w:rsidRPr="00311C52">
        <w:rPr>
          <w:rFonts w:hint="eastAsia"/>
        </w:rPr>
        <w:t>，需要介绍</w:t>
      </w:r>
      <w:r w:rsidR="00F84B52" w:rsidRPr="00311C52">
        <w:rPr>
          <w:rFonts w:hint="eastAsia"/>
        </w:rPr>
        <w:t>本节</w:t>
      </w:r>
      <w:r w:rsidRPr="00311C52">
        <w:rPr>
          <w:rFonts w:hint="eastAsia"/>
        </w:rPr>
        <w:t>以下可能与保护相关的分项设计。</w:t>
      </w:r>
      <w:r w:rsidR="008866BD" w:rsidRPr="00311C52">
        <w:rPr>
          <w:rFonts w:hint="eastAsia"/>
          <w:b/>
        </w:rPr>
        <w:t>明挖法</w:t>
      </w:r>
      <w:r w:rsidR="008866BD" w:rsidRPr="00311C52">
        <w:rPr>
          <w:rFonts w:hint="eastAsia"/>
        </w:rPr>
        <w:t>隧道可能与保护相关的分项设计参见详见</w:t>
      </w:r>
      <w:r w:rsidR="008866BD" w:rsidRPr="00311C52">
        <w:rPr>
          <w:rFonts w:hint="eastAsia"/>
        </w:rPr>
        <w:t>5</w:t>
      </w:r>
      <w:r w:rsidR="008866BD" w:rsidRPr="00311C52">
        <w:t>.1</w:t>
      </w:r>
      <w:r w:rsidR="008866BD" w:rsidRPr="00311C52">
        <w:rPr>
          <w:rFonts w:ascii="宋体" w:hAnsi="宋体" w:hint="eastAsia"/>
        </w:rPr>
        <w:t>～</w:t>
      </w:r>
      <w:r w:rsidR="008866BD" w:rsidRPr="00311C52">
        <w:t>5.3</w:t>
      </w:r>
      <w:r w:rsidR="008866BD" w:rsidRPr="00311C52">
        <w:rPr>
          <w:rFonts w:hint="eastAsia"/>
        </w:rPr>
        <w:t>节内容。</w:t>
      </w:r>
    </w:p>
    <w:p w14:paraId="0F7DDC04" w14:textId="008BFA17" w:rsidR="001016D4" w:rsidRPr="00311C52" w:rsidRDefault="000C2E00" w:rsidP="001016D4">
      <w:pPr>
        <w:pStyle w:val="3"/>
      </w:pPr>
      <w:r w:rsidRPr="00311C52">
        <w:rPr>
          <w:rFonts w:hint="eastAsia"/>
        </w:rPr>
        <w:t>平纵</w:t>
      </w:r>
      <w:r w:rsidR="001016D4" w:rsidRPr="00311C52">
        <w:rPr>
          <w:rFonts w:hint="eastAsia"/>
        </w:rPr>
        <w:t>设计</w:t>
      </w:r>
    </w:p>
    <w:p w14:paraId="0978BBC9" w14:textId="3BA37120" w:rsidR="000C2E00" w:rsidRPr="00311C52" w:rsidRDefault="000C2E00" w:rsidP="000C2E00">
      <w:pPr>
        <w:ind w:firstLine="480"/>
      </w:pPr>
      <w:r w:rsidRPr="00311C52">
        <w:rPr>
          <w:rFonts w:hint="eastAsia"/>
        </w:rPr>
        <w:t>外部作业与轨道交通设施的最小水平、竖向净距的设计原则。最小水净距要求一般依据轨道公司正式回函及</w:t>
      </w:r>
      <w:r w:rsidRPr="00311C52">
        <w:t>《城市轨道交通结构安全保护技术规范</w:t>
      </w:r>
      <w:r w:rsidRPr="00311C52">
        <w:rPr>
          <w:spacing w:val="-36"/>
        </w:rPr>
        <w:t>》</w:t>
      </w:r>
      <w:r w:rsidRPr="00311C52">
        <w:rPr>
          <w:spacing w:val="-3"/>
        </w:rPr>
        <w:t>（</w:t>
      </w:r>
      <w:r w:rsidRPr="00311C52">
        <w:t>CJJ/T202-2013</w:t>
      </w:r>
      <w:r w:rsidRPr="00311C52">
        <w:rPr>
          <w:spacing w:val="-20"/>
        </w:rPr>
        <w:t>）</w:t>
      </w:r>
      <w:r w:rsidRPr="00311C52">
        <w:rPr>
          <w:rFonts w:hint="eastAsia"/>
        </w:rPr>
        <w:t>要求来确定</w:t>
      </w:r>
      <w:r w:rsidR="00052BC8" w:rsidRPr="00311C52">
        <w:rPr>
          <w:rFonts w:hint="eastAsia"/>
        </w:rPr>
        <w:t>。</w:t>
      </w:r>
    </w:p>
    <w:p w14:paraId="4EF914BF" w14:textId="090DF382" w:rsidR="000C2E00" w:rsidRPr="00311C52" w:rsidRDefault="00052BC8" w:rsidP="000C2E00">
      <w:pPr>
        <w:ind w:firstLine="480"/>
      </w:pPr>
      <w:r w:rsidRPr="00311C52">
        <w:rPr>
          <w:rFonts w:hint="eastAsia"/>
        </w:rPr>
        <w:t>外部作业与轨道交通设施</w:t>
      </w:r>
      <w:r w:rsidR="000C2E00" w:rsidRPr="00311C52">
        <w:rPr>
          <w:rFonts w:hint="eastAsia"/>
        </w:rPr>
        <w:t>平纵布置方案</w:t>
      </w:r>
      <w:r w:rsidRPr="00311C52">
        <w:rPr>
          <w:rFonts w:hint="eastAsia"/>
        </w:rPr>
        <w:t>。</w:t>
      </w:r>
      <w:r w:rsidR="00C62F61" w:rsidRPr="00311C52">
        <w:rPr>
          <w:rFonts w:hint="eastAsia"/>
        </w:rPr>
        <w:t>（平面布置图应含临近轨道交通设施</w:t>
      </w:r>
      <w:r w:rsidR="00A862C6" w:rsidRPr="00311C52">
        <w:rPr>
          <w:rFonts w:hint="eastAsia"/>
        </w:rPr>
        <w:t>的</w:t>
      </w:r>
      <w:r w:rsidR="008866BD" w:rsidRPr="00311C52">
        <w:rPr>
          <w:rFonts w:hint="eastAsia"/>
        </w:rPr>
        <w:t>施工竖井、盾构及顶管工作井</w:t>
      </w:r>
      <w:r w:rsidR="00C62F61" w:rsidRPr="00311C52">
        <w:rPr>
          <w:rFonts w:hint="eastAsia"/>
        </w:rPr>
        <w:t>布置方案）</w:t>
      </w:r>
    </w:p>
    <w:p w14:paraId="72011786" w14:textId="49F83B69" w:rsidR="000C2E00" w:rsidRPr="00311C52" w:rsidRDefault="000C2E00" w:rsidP="000C2E00">
      <w:pPr>
        <w:pStyle w:val="3"/>
      </w:pPr>
      <w:r w:rsidRPr="00311C52">
        <w:rPr>
          <w:rFonts w:hint="eastAsia"/>
        </w:rPr>
        <w:t>超前支护设计</w:t>
      </w:r>
    </w:p>
    <w:p w14:paraId="34C9EA0B" w14:textId="67C58B32" w:rsidR="000C2E00" w:rsidRPr="00311C52" w:rsidRDefault="000C2E00" w:rsidP="00E00D7D">
      <w:pPr>
        <w:pStyle w:val="1"/>
        <w:numPr>
          <w:ilvl w:val="0"/>
          <w:numId w:val="20"/>
        </w:numPr>
        <w:ind w:firstLine="357"/>
        <w:rPr>
          <w:color w:val="auto"/>
        </w:rPr>
      </w:pPr>
      <w:r w:rsidRPr="00311C52">
        <w:rPr>
          <w:rFonts w:hint="eastAsia"/>
          <w:color w:val="auto"/>
        </w:rPr>
        <w:t>隧道超前支护措施及参数、施工工艺要求等。</w:t>
      </w:r>
    </w:p>
    <w:p w14:paraId="530C194A" w14:textId="58EEB03A" w:rsidR="000C2E00" w:rsidRPr="00311C52" w:rsidRDefault="000C2E00" w:rsidP="00E00D7D">
      <w:pPr>
        <w:pStyle w:val="1"/>
        <w:ind w:firstLine="357"/>
        <w:rPr>
          <w:color w:val="auto"/>
        </w:rPr>
      </w:pPr>
      <w:r w:rsidRPr="00311C52">
        <w:rPr>
          <w:rFonts w:hint="eastAsia"/>
          <w:color w:val="auto"/>
        </w:rPr>
        <w:t>地层加固范围、指标要求、施工工艺要求等。</w:t>
      </w:r>
    </w:p>
    <w:p w14:paraId="60D3B95D" w14:textId="5C1D3124" w:rsidR="000C2E00" w:rsidRPr="00311C52" w:rsidRDefault="000C2E00" w:rsidP="000C2E00">
      <w:pPr>
        <w:pStyle w:val="3"/>
      </w:pPr>
      <w:r w:rsidRPr="00311C52">
        <w:rPr>
          <w:rFonts w:hint="eastAsia"/>
        </w:rPr>
        <w:t>衬砌设计</w:t>
      </w:r>
    </w:p>
    <w:p w14:paraId="5F598E75" w14:textId="43705EB7" w:rsidR="000C2E00" w:rsidRPr="00311C52" w:rsidRDefault="000C2E00" w:rsidP="00E00D7D">
      <w:pPr>
        <w:pStyle w:val="1"/>
        <w:numPr>
          <w:ilvl w:val="0"/>
          <w:numId w:val="21"/>
        </w:numPr>
        <w:ind w:firstLine="357"/>
        <w:rPr>
          <w:color w:val="auto"/>
        </w:rPr>
      </w:pPr>
      <w:r w:rsidRPr="00311C52">
        <w:rPr>
          <w:rFonts w:hint="eastAsia"/>
          <w:color w:val="auto"/>
        </w:rPr>
        <w:t>隧道衬砌结构断面尺寸、初期支护及二次衬砌结构设计参数。</w:t>
      </w:r>
    </w:p>
    <w:p w14:paraId="305C1944" w14:textId="2A5ECB55" w:rsidR="000C2E00" w:rsidRPr="00311C52" w:rsidRDefault="000C2E00" w:rsidP="00E00D7D">
      <w:pPr>
        <w:pStyle w:val="1"/>
        <w:ind w:firstLine="357"/>
        <w:rPr>
          <w:color w:val="auto"/>
        </w:rPr>
      </w:pPr>
      <w:r w:rsidRPr="00311C52">
        <w:rPr>
          <w:rFonts w:hint="eastAsia"/>
          <w:color w:val="auto"/>
        </w:rPr>
        <w:t>与轨道交通设施保护相关的结构计算书。</w:t>
      </w:r>
    </w:p>
    <w:p w14:paraId="0F07E3D7" w14:textId="08D746A8" w:rsidR="00C62F61" w:rsidRPr="00311C52" w:rsidRDefault="008866BD" w:rsidP="00C62F61">
      <w:pPr>
        <w:pStyle w:val="3"/>
      </w:pPr>
      <w:r w:rsidRPr="00311C52">
        <w:rPr>
          <w:rFonts w:hint="eastAsia"/>
        </w:rPr>
        <w:t>盾构、顶管法隧道结构</w:t>
      </w:r>
      <w:r w:rsidR="00C62F61" w:rsidRPr="00311C52">
        <w:rPr>
          <w:rFonts w:hint="eastAsia"/>
        </w:rPr>
        <w:t>设计</w:t>
      </w:r>
    </w:p>
    <w:p w14:paraId="2B7DC460" w14:textId="094BA8D4" w:rsidR="00C62F61" w:rsidRPr="00311C52" w:rsidRDefault="00C62F61" w:rsidP="00E00D7D">
      <w:pPr>
        <w:pStyle w:val="1"/>
        <w:numPr>
          <w:ilvl w:val="0"/>
          <w:numId w:val="22"/>
        </w:numPr>
        <w:ind w:firstLine="357"/>
        <w:rPr>
          <w:color w:val="auto"/>
        </w:rPr>
      </w:pPr>
      <w:r w:rsidRPr="00311C52">
        <w:rPr>
          <w:rFonts w:hint="eastAsia"/>
          <w:color w:val="auto"/>
        </w:rPr>
        <w:t>盾构</w:t>
      </w:r>
      <w:r w:rsidR="00F84B52" w:rsidRPr="00311C52">
        <w:rPr>
          <w:rFonts w:hint="eastAsia"/>
          <w:color w:val="auto"/>
        </w:rPr>
        <w:t>、顶管</w:t>
      </w:r>
      <w:r w:rsidRPr="00311C52">
        <w:rPr>
          <w:rFonts w:hint="eastAsia"/>
          <w:color w:val="auto"/>
        </w:rPr>
        <w:t>隧道管片结构及防水设计</w:t>
      </w:r>
      <w:r w:rsidR="00F84B52" w:rsidRPr="00311C52">
        <w:rPr>
          <w:rFonts w:hint="eastAsia"/>
          <w:color w:val="auto"/>
        </w:rPr>
        <w:t>、施工工序</w:t>
      </w:r>
      <w:r w:rsidRPr="00311C52">
        <w:rPr>
          <w:rFonts w:hint="eastAsia"/>
          <w:color w:val="auto"/>
        </w:rPr>
        <w:t>等。</w:t>
      </w:r>
    </w:p>
    <w:p w14:paraId="7DD4ADB1" w14:textId="465074EC" w:rsidR="00052BC8" w:rsidRPr="00311C52" w:rsidRDefault="00C62F61" w:rsidP="00E00D7D">
      <w:pPr>
        <w:pStyle w:val="1"/>
        <w:ind w:firstLine="357"/>
        <w:rPr>
          <w:color w:val="auto"/>
        </w:rPr>
      </w:pPr>
      <w:r w:rsidRPr="00311C52">
        <w:rPr>
          <w:rFonts w:hint="eastAsia"/>
          <w:color w:val="auto"/>
        </w:rPr>
        <w:t>与轨道交通设施保护相关的结构计算书。</w:t>
      </w:r>
    </w:p>
    <w:p w14:paraId="336B4637" w14:textId="7BCBC2CF" w:rsidR="00C62F61" w:rsidRPr="00311C52" w:rsidRDefault="00C62F61" w:rsidP="00C62F61">
      <w:pPr>
        <w:pStyle w:val="2"/>
      </w:pPr>
      <w:bookmarkStart w:id="53" w:name="_Toc30369488"/>
      <w:r w:rsidRPr="00311C52">
        <w:rPr>
          <w:rFonts w:hint="eastAsia"/>
        </w:rPr>
        <w:t>道路工程设计方案</w:t>
      </w:r>
      <w:bookmarkEnd w:id="53"/>
    </w:p>
    <w:p w14:paraId="725E41BE" w14:textId="2E4888E4" w:rsidR="00F84B52" w:rsidRPr="00311C52" w:rsidRDefault="00F84B52" w:rsidP="00F84B52">
      <w:pPr>
        <w:ind w:firstLine="480"/>
      </w:pPr>
      <w:r w:rsidRPr="00311C52">
        <w:rPr>
          <w:rFonts w:hint="eastAsia"/>
        </w:rPr>
        <w:t>★</w:t>
      </w:r>
      <w:r w:rsidRPr="00311C52">
        <w:rPr>
          <w:rFonts w:hint="eastAsia"/>
        </w:rPr>
        <w:t xml:space="preserve"> </w:t>
      </w:r>
      <w:r w:rsidRPr="00311C52">
        <w:rPr>
          <w:rFonts w:hint="eastAsia"/>
        </w:rPr>
        <w:t>外部作业为</w:t>
      </w:r>
      <w:r w:rsidRPr="00311C52">
        <w:rPr>
          <w:rFonts w:hint="eastAsia"/>
          <w:b/>
        </w:rPr>
        <w:t>道路工程类</w:t>
      </w:r>
      <w:r w:rsidRPr="00311C52">
        <w:rPr>
          <w:rFonts w:hint="eastAsia"/>
        </w:rPr>
        <w:t>时，需要介绍本节以下可能与保护相关的分项设计。</w:t>
      </w:r>
    </w:p>
    <w:p w14:paraId="35717809" w14:textId="77777777" w:rsidR="00C62F61" w:rsidRPr="00311C52" w:rsidRDefault="00C62F61" w:rsidP="00C62F61">
      <w:pPr>
        <w:pStyle w:val="3"/>
      </w:pPr>
      <w:r w:rsidRPr="00311C52">
        <w:rPr>
          <w:rFonts w:hint="eastAsia"/>
        </w:rPr>
        <w:t>平纵设计</w:t>
      </w:r>
    </w:p>
    <w:p w14:paraId="1538B0AB" w14:textId="6CF13842" w:rsidR="00C62F61" w:rsidRPr="00311C52" w:rsidRDefault="00C62F61" w:rsidP="00A862C6">
      <w:pPr>
        <w:ind w:firstLine="480"/>
      </w:pPr>
      <w:r w:rsidRPr="00311C52">
        <w:rPr>
          <w:rFonts w:hint="eastAsia"/>
        </w:rPr>
        <w:t>平、纵断面设计要素，管线应注明</w:t>
      </w:r>
      <w:r w:rsidR="00A862C6" w:rsidRPr="00311C52">
        <w:rPr>
          <w:rFonts w:hint="eastAsia"/>
        </w:rPr>
        <w:t>检修</w:t>
      </w:r>
      <w:r w:rsidRPr="00311C52">
        <w:rPr>
          <w:rFonts w:hint="eastAsia"/>
        </w:rPr>
        <w:t>井点设置情况。</w:t>
      </w:r>
      <w:r w:rsidR="00A862C6" w:rsidRPr="00311C52">
        <w:rPr>
          <w:rFonts w:hint="eastAsia"/>
        </w:rPr>
        <w:t>（矿山法、盾构、顶管施工的管线应注明临近轨道交通设施的施工工作井布置情况）</w:t>
      </w:r>
    </w:p>
    <w:p w14:paraId="354E8E48" w14:textId="2C4241F4" w:rsidR="00C62F61" w:rsidRPr="00311C52" w:rsidRDefault="00A862C6" w:rsidP="00A862C6">
      <w:pPr>
        <w:pStyle w:val="3"/>
      </w:pPr>
      <w:r w:rsidRPr="00311C52">
        <w:t>道路设计</w:t>
      </w:r>
    </w:p>
    <w:p w14:paraId="04E8E8C3" w14:textId="2E8F859C" w:rsidR="00A862C6" w:rsidRPr="00311C52" w:rsidRDefault="00A862C6" w:rsidP="00E00D7D">
      <w:pPr>
        <w:pStyle w:val="1"/>
        <w:numPr>
          <w:ilvl w:val="0"/>
          <w:numId w:val="23"/>
        </w:numPr>
        <w:ind w:firstLine="357"/>
        <w:rPr>
          <w:color w:val="auto"/>
        </w:rPr>
      </w:pPr>
      <w:r w:rsidRPr="00311C52">
        <w:rPr>
          <w:rFonts w:hint="eastAsia"/>
          <w:color w:val="auto"/>
        </w:rPr>
        <w:t>路基和路面结构形式、边坡设计、道路荷载等。</w:t>
      </w:r>
    </w:p>
    <w:p w14:paraId="53057748" w14:textId="4797DA50" w:rsidR="00A862C6" w:rsidRPr="00311C52" w:rsidRDefault="00F84B52" w:rsidP="00E00D7D">
      <w:pPr>
        <w:pStyle w:val="1"/>
        <w:ind w:firstLine="357"/>
        <w:rPr>
          <w:color w:val="auto"/>
        </w:rPr>
      </w:pPr>
      <w:r w:rsidRPr="00311C52">
        <w:rPr>
          <w:rFonts w:hint="eastAsia"/>
          <w:color w:val="auto"/>
        </w:rPr>
        <w:lastRenderedPageBreak/>
        <w:t>填挖方范围、高（深）度</w:t>
      </w:r>
      <w:r w:rsidR="00EB350E" w:rsidRPr="00311C52">
        <w:rPr>
          <w:rFonts w:hint="eastAsia"/>
          <w:color w:val="auto"/>
        </w:rPr>
        <w:t>。</w:t>
      </w:r>
    </w:p>
    <w:p w14:paraId="253DFF13" w14:textId="7817C0A8" w:rsidR="00A862C6" w:rsidRPr="00311C52" w:rsidRDefault="00A862C6" w:rsidP="00A862C6">
      <w:pPr>
        <w:pStyle w:val="3"/>
      </w:pPr>
      <w:r w:rsidRPr="00311C52">
        <w:t>管线设计</w:t>
      </w:r>
    </w:p>
    <w:p w14:paraId="4246E72A" w14:textId="65AB389D" w:rsidR="00A862C6" w:rsidRPr="00311C52" w:rsidRDefault="00EC4D87" w:rsidP="00E00D7D">
      <w:pPr>
        <w:pStyle w:val="1"/>
        <w:numPr>
          <w:ilvl w:val="0"/>
          <w:numId w:val="24"/>
        </w:numPr>
        <w:ind w:firstLine="357"/>
        <w:rPr>
          <w:color w:val="auto"/>
        </w:rPr>
      </w:pPr>
      <w:r w:rsidRPr="00311C52">
        <w:rPr>
          <w:color w:val="auto"/>
        </w:rPr>
        <w:t>管径、材质、管线施工工法、</w:t>
      </w:r>
      <w:r w:rsidRPr="00311C52">
        <w:rPr>
          <w:rFonts w:hint="eastAsia"/>
          <w:color w:val="auto"/>
        </w:rPr>
        <w:t>检修井</w:t>
      </w:r>
      <w:r w:rsidR="00A862C6" w:rsidRPr="00311C52">
        <w:rPr>
          <w:color w:val="auto"/>
        </w:rPr>
        <w:t>结构及基坑支护设计</w:t>
      </w:r>
      <w:r w:rsidR="00A862C6" w:rsidRPr="00311C52">
        <w:rPr>
          <w:rFonts w:hint="eastAsia"/>
          <w:color w:val="auto"/>
        </w:rPr>
        <w:t>（含降水设计）</w:t>
      </w:r>
      <w:r w:rsidR="00A862C6" w:rsidRPr="00311C52">
        <w:rPr>
          <w:color w:val="auto"/>
        </w:rPr>
        <w:t>。</w:t>
      </w:r>
    </w:p>
    <w:p w14:paraId="78074CE4" w14:textId="590E4BF5" w:rsidR="00EB350E" w:rsidRPr="00311C52" w:rsidRDefault="00EB350E" w:rsidP="00E00D7D">
      <w:pPr>
        <w:pStyle w:val="1"/>
        <w:ind w:firstLine="357"/>
        <w:rPr>
          <w:color w:val="auto"/>
        </w:rPr>
      </w:pPr>
      <w:r w:rsidRPr="00311C52">
        <w:rPr>
          <w:rFonts w:hint="eastAsia"/>
          <w:color w:val="auto"/>
        </w:rPr>
        <w:t>临城市轨道交通设施侧的基坑计算。</w:t>
      </w:r>
    </w:p>
    <w:p w14:paraId="4D0A60B9" w14:textId="15C47AA1" w:rsidR="00A862C6" w:rsidRPr="00311C52" w:rsidRDefault="00943DF5" w:rsidP="00A862C6">
      <w:pPr>
        <w:pStyle w:val="2"/>
      </w:pPr>
      <w:bookmarkStart w:id="54" w:name="_Toc30369489"/>
      <w:r w:rsidRPr="00311C52">
        <w:rPr>
          <w:rFonts w:hint="eastAsia"/>
        </w:rPr>
        <w:t>桥梁</w:t>
      </w:r>
      <w:r w:rsidR="00A862C6" w:rsidRPr="00311C52">
        <w:rPr>
          <w:rFonts w:hint="eastAsia"/>
        </w:rPr>
        <w:t>工程设计方案</w:t>
      </w:r>
      <w:bookmarkEnd w:id="54"/>
    </w:p>
    <w:p w14:paraId="4E7D7F2E" w14:textId="22293A41" w:rsidR="00F84B52" w:rsidRPr="00311C52" w:rsidRDefault="00F84B52" w:rsidP="00312D3A">
      <w:pPr>
        <w:ind w:firstLine="480"/>
      </w:pPr>
      <w:r w:rsidRPr="00311C52">
        <w:rPr>
          <w:rFonts w:hint="eastAsia"/>
        </w:rPr>
        <w:t>★</w:t>
      </w:r>
      <w:r w:rsidRPr="00311C52">
        <w:rPr>
          <w:rFonts w:hint="eastAsia"/>
        </w:rPr>
        <w:t xml:space="preserve"> </w:t>
      </w:r>
      <w:r w:rsidRPr="00311C52">
        <w:rPr>
          <w:rFonts w:hint="eastAsia"/>
        </w:rPr>
        <w:t>外部作业</w:t>
      </w:r>
      <w:r w:rsidRPr="00311C52">
        <w:rPr>
          <w:rFonts w:hint="eastAsia"/>
          <w:b/>
        </w:rPr>
        <w:t>桥梁工程类</w:t>
      </w:r>
      <w:r w:rsidRPr="00311C52">
        <w:rPr>
          <w:rFonts w:hint="eastAsia"/>
        </w:rPr>
        <w:t>时，需要介绍本节以下可能与保护相关的分项设计。</w:t>
      </w:r>
    </w:p>
    <w:p w14:paraId="222D7E70" w14:textId="12AF5747" w:rsidR="00A862C6" w:rsidRPr="00311C52" w:rsidRDefault="00943DF5" w:rsidP="00943DF5">
      <w:pPr>
        <w:pStyle w:val="3"/>
      </w:pPr>
      <w:r w:rsidRPr="00311C52">
        <w:t>总体布置</w:t>
      </w:r>
      <w:r w:rsidR="00A862C6" w:rsidRPr="00311C52">
        <w:rPr>
          <w:rFonts w:hint="eastAsia"/>
        </w:rPr>
        <w:t>设计</w:t>
      </w:r>
    </w:p>
    <w:p w14:paraId="6F1DCE7F" w14:textId="03FCA200" w:rsidR="00943DF5" w:rsidRPr="00311C52" w:rsidRDefault="00943DF5" w:rsidP="00943DF5">
      <w:pPr>
        <w:ind w:firstLine="480"/>
      </w:pPr>
      <w:r w:rsidRPr="00311C52">
        <w:rPr>
          <w:rFonts w:hint="eastAsia"/>
        </w:rPr>
        <w:t>桥址平面，桥型布置，桥梁横断面布置、设计提出的施工工法等。</w:t>
      </w:r>
    </w:p>
    <w:p w14:paraId="45369CAD" w14:textId="7F1C80F6" w:rsidR="00A862C6" w:rsidRPr="00311C52" w:rsidRDefault="00943DF5" w:rsidP="00A862C6">
      <w:pPr>
        <w:pStyle w:val="3"/>
      </w:pPr>
      <w:r w:rsidRPr="00311C52">
        <w:rPr>
          <w:rFonts w:hint="eastAsia"/>
        </w:rPr>
        <w:t>上部结构</w:t>
      </w:r>
      <w:r w:rsidR="00A862C6" w:rsidRPr="00311C52">
        <w:t>设计</w:t>
      </w:r>
    </w:p>
    <w:p w14:paraId="2348DF49" w14:textId="77777777" w:rsidR="00943DF5" w:rsidRPr="00311C52" w:rsidRDefault="00943DF5" w:rsidP="00943DF5">
      <w:pPr>
        <w:ind w:firstLine="480"/>
        <w:rPr>
          <w:szCs w:val="28"/>
        </w:rPr>
      </w:pPr>
      <w:r w:rsidRPr="00311C52">
        <w:t>梁型、梁部构造等。</w:t>
      </w:r>
    </w:p>
    <w:p w14:paraId="1CCC00E5" w14:textId="3A115780" w:rsidR="00A862C6" w:rsidRPr="00311C52" w:rsidRDefault="00943DF5" w:rsidP="00A862C6">
      <w:pPr>
        <w:pStyle w:val="3"/>
      </w:pPr>
      <w:r w:rsidRPr="00311C52">
        <w:rPr>
          <w:rFonts w:hint="eastAsia"/>
        </w:rPr>
        <w:t>下部结构</w:t>
      </w:r>
      <w:r w:rsidR="00A862C6" w:rsidRPr="00311C52">
        <w:t>设计</w:t>
      </w:r>
    </w:p>
    <w:p w14:paraId="63DFA0E1" w14:textId="7E99EB20" w:rsidR="00943DF5" w:rsidRPr="00311C52" w:rsidRDefault="00943DF5" w:rsidP="00E00D7D">
      <w:pPr>
        <w:pStyle w:val="1"/>
        <w:numPr>
          <w:ilvl w:val="0"/>
          <w:numId w:val="25"/>
        </w:numPr>
        <w:ind w:firstLine="357"/>
        <w:rPr>
          <w:color w:val="auto"/>
        </w:rPr>
      </w:pPr>
      <w:r w:rsidRPr="00311C52">
        <w:rPr>
          <w:color w:val="auto"/>
        </w:rPr>
        <w:t>基础形式、结构参数、平纵布置、基底荷载</w:t>
      </w:r>
      <w:r w:rsidRPr="00311C52">
        <w:rPr>
          <w:rFonts w:hint="eastAsia"/>
          <w:color w:val="auto"/>
        </w:rPr>
        <w:t>。</w:t>
      </w:r>
    </w:p>
    <w:p w14:paraId="71DE194B" w14:textId="584142CB" w:rsidR="00643308" w:rsidRPr="00311C52" w:rsidRDefault="00F84B52" w:rsidP="00E00D7D">
      <w:pPr>
        <w:pStyle w:val="1"/>
        <w:ind w:firstLine="357"/>
        <w:rPr>
          <w:color w:val="auto"/>
        </w:rPr>
      </w:pPr>
      <w:r w:rsidRPr="00311C52">
        <w:rPr>
          <w:rFonts w:hint="eastAsia"/>
          <w:color w:val="auto"/>
        </w:rPr>
        <w:t>上跨轨道交通设施结构时，若采用结构转换</w:t>
      </w:r>
      <w:r w:rsidR="00643308" w:rsidRPr="00311C52">
        <w:rPr>
          <w:rFonts w:hint="eastAsia"/>
          <w:color w:val="auto"/>
        </w:rPr>
        <w:t>方案</w:t>
      </w:r>
      <w:r w:rsidRPr="00311C52">
        <w:rPr>
          <w:rFonts w:hint="eastAsia"/>
          <w:color w:val="auto"/>
        </w:rPr>
        <w:t>应考虑补充转换结构</w:t>
      </w:r>
      <w:r w:rsidR="00643308" w:rsidRPr="00311C52">
        <w:rPr>
          <w:rFonts w:hint="eastAsia"/>
          <w:color w:val="auto"/>
        </w:rPr>
        <w:t>底部预留变形空间设计。</w:t>
      </w:r>
    </w:p>
    <w:p w14:paraId="3B571F78" w14:textId="4DB16619" w:rsidR="00643308" w:rsidRPr="00311C52" w:rsidRDefault="008B1414" w:rsidP="008B1414">
      <w:pPr>
        <w:pStyle w:val="2"/>
      </w:pPr>
      <w:bookmarkStart w:id="55" w:name="_Toc30369490"/>
      <w:r w:rsidRPr="00311C52">
        <w:rPr>
          <w:rFonts w:hint="eastAsia"/>
        </w:rPr>
        <w:t>与轨道交通工程接驳设计</w:t>
      </w:r>
      <w:r w:rsidR="00643308" w:rsidRPr="00311C52">
        <w:rPr>
          <w:rFonts w:hint="eastAsia"/>
        </w:rPr>
        <w:t>方案</w:t>
      </w:r>
      <w:bookmarkEnd w:id="55"/>
    </w:p>
    <w:p w14:paraId="1EA85A4F" w14:textId="7DF0723B" w:rsidR="00F84B52" w:rsidRPr="00311C52" w:rsidRDefault="00F84B52" w:rsidP="006030AE">
      <w:pPr>
        <w:ind w:firstLine="480"/>
      </w:pPr>
      <w:r w:rsidRPr="00311C52">
        <w:rPr>
          <w:rFonts w:hint="eastAsia"/>
        </w:rPr>
        <w:t>★</w:t>
      </w:r>
      <w:r w:rsidRPr="00311C52">
        <w:rPr>
          <w:rFonts w:hint="eastAsia"/>
        </w:rPr>
        <w:t xml:space="preserve"> </w:t>
      </w:r>
      <w:r w:rsidRPr="00311C52">
        <w:rPr>
          <w:rFonts w:hint="eastAsia"/>
        </w:rPr>
        <w:t>外部作业为</w:t>
      </w:r>
      <w:r w:rsidRPr="00311C52">
        <w:rPr>
          <w:rFonts w:hint="eastAsia"/>
          <w:b/>
        </w:rPr>
        <w:t>与轨道交通工程接驳设计类</w:t>
      </w:r>
      <w:r w:rsidRPr="00311C52">
        <w:rPr>
          <w:rFonts w:hint="eastAsia"/>
        </w:rPr>
        <w:t>时，需要介绍本节以下可能与保护相关的分项设计。</w:t>
      </w:r>
    </w:p>
    <w:p w14:paraId="55E94C47" w14:textId="3628F8BF" w:rsidR="00643308" w:rsidRPr="00311C52" w:rsidRDefault="00643308" w:rsidP="00643308">
      <w:pPr>
        <w:pStyle w:val="3"/>
      </w:pPr>
      <w:r w:rsidRPr="00311C52">
        <w:rPr>
          <w:rFonts w:hint="eastAsia"/>
        </w:rPr>
        <w:t>结构</w:t>
      </w:r>
      <w:r w:rsidRPr="00311C52">
        <w:t>设计</w:t>
      </w:r>
      <w:r w:rsidR="008B1414" w:rsidRPr="00311C52">
        <w:rPr>
          <w:rFonts w:hint="eastAsia"/>
        </w:rPr>
        <w:t>方案</w:t>
      </w:r>
    </w:p>
    <w:p w14:paraId="6DD6511E" w14:textId="37C547A7" w:rsidR="008B1414" w:rsidRPr="00311C52" w:rsidRDefault="008B1414" w:rsidP="00E00D7D">
      <w:pPr>
        <w:pStyle w:val="1"/>
        <w:numPr>
          <w:ilvl w:val="0"/>
          <w:numId w:val="26"/>
        </w:numPr>
        <w:ind w:firstLine="357"/>
        <w:rPr>
          <w:color w:val="auto"/>
        </w:rPr>
      </w:pPr>
      <w:r w:rsidRPr="00311C52">
        <w:rPr>
          <w:rFonts w:hint="eastAsia"/>
          <w:color w:val="auto"/>
        </w:rPr>
        <w:t>接口处</w:t>
      </w:r>
      <w:r w:rsidR="00EB350E" w:rsidRPr="00311C52">
        <w:rPr>
          <w:rFonts w:hint="eastAsia"/>
          <w:color w:val="auto"/>
        </w:rPr>
        <w:t>围护结构、主体</w:t>
      </w:r>
      <w:r w:rsidR="006030AE" w:rsidRPr="00311C52">
        <w:rPr>
          <w:rFonts w:hint="eastAsia"/>
          <w:color w:val="auto"/>
        </w:rPr>
        <w:t>结构设计</w:t>
      </w:r>
      <w:r w:rsidRPr="00311C52">
        <w:rPr>
          <w:rFonts w:hint="eastAsia"/>
          <w:color w:val="auto"/>
        </w:rPr>
        <w:t>原则及方案；</w:t>
      </w:r>
    </w:p>
    <w:p w14:paraId="3561565B" w14:textId="2C46A1D6" w:rsidR="00643308" w:rsidRPr="00311C52" w:rsidRDefault="008B1414" w:rsidP="00E00D7D">
      <w:pPr>
        <w:pStyle w:val="1"/>
        <w:ind w:firstLine="357"/>
        <w:rPr>
          <w:color w:val="auto"/>
        </w:rPr>
      </w:pPr>
      <w:r w:rsidRPr="00311C52">
        <w:rPr>
          <w:rFonts w:hint="eastAsia"/>
          <w:color w:val="auto"/>
        </w:rPr>
        <w:t>破除既有结构的设计方案</w:t>
      </w:r>
      <w:r w:rsidR="00EB350E" w:rsidRPr="00311C52">
        <w:rPr>
          <w:rFonts w:hint="eastAsia"/>
          <w:color w:val="auto"/>
        </w:rPr>
        <w:t>及施工</w:t>
      </w:r>
      <w:r w:rsidR="006030AE" w:rsidRPr="00311C52">
        <w:rPr>
          <w:rFonts w:hint="eastAsia"/>
          <w:color w:val="auto"/>
        </w:rPr>
        <w:t>工艺、工序</w:t>
      </w:r>
      <w:r w:rsidR="00EB350E" w:rsidRPr="00311C52">
        <w:rPr>
          <w:rFonts w:hint="eastAsia"/>
          <w:color w:val="auto"/>
        </w:rPr>
        <w:t>要求</w:t>
      </w:r>
      <w:r w:rsidR="006030AE" w:rsidRPr="00311C52">
        <w:rPr>
          <w:rFonts w:hint="eastAsia"/>
          <w:color w:val="auto"/>
        </w:rPr>
        <w:t>，破除时对既有结构安全采取的保护措施</w:t>
      </w:r>
      <w:r w:rsidR="008D4FAB" w:rsidRPr="00311C52">
        <w:rPr>
          <w:rFonts w:hint="eastAsia"/>
          <w:color w:val="auto"/>
        </w:rPr>
        <w:t>；</w:t>
      </w:r>
    </w:p>
    <w:p w14:paraId="3D02F7FD" w14:textId="13CD7928" w:rsidR="008D4FAB" w:rsidRPr="00311C52" w:rsidRDefault="008D4FAB" w:rsidP="00E00D7D">
      <w:pPr>
        <w:pStyle w:val="1"/>
        <w:ind w:firstLine="357"/>
        <w:rPr>
          <w:color w:val="auto"/>
        </w:rPr>
      </w:pPr>
      <w:r w:rsidRPr="00311C52">
        <w:rPr>
          <w:rFonts w:hint="eastAsia"/>
          <w:color w:val="auto"/>
        </w:rPr>
        <w:t>破除后，</w:t>
      </w:r>
      <w:r w:rsidR="00EB350E" w:rsidRPr="00311C52">
        <w:rPr>
          <w:rFonts w:hint="eastAsia"/>
          <w:color w:val="auto"/>
        </w:rPr>
        <w:t>新建通道接口处围护结构、主体结构及</w:t>
      </w:r>
      <w:r w:rsidRPr="00311C52">
        <w:rPr>
          <w:rFonts w:hint="eastAsia"/>
          <w:color w:val="auto"/>
        </w:rPr>
        <w:t>既有结构及新建结构</w:t>
      </w:r>
      <w:r w:rsidR="00EB350E" w:rsidRPr="00311C52">
        <w:rPr>
          <w:rFonts w:hint="eastAsia"/>
          <w:color w:val="auto"/>
        </w:rPr>
        <w:t>的计算书。</w:t>
      </w:r>
    </w:p>
    <w:p w14:paraId="4CADBC23" w14:textId="33600566" w:rsidR="00F84B52" w:rsidRPr="00311C52" w:rsidRDefault="00F84B52" w:rsidP="006030AE">
      <w:pPr>
        <w:pStyle w:val="3"/>
      </w:pPr>
      <w:r w:rsidRPr="00311C52">
        <w:rPr>
          <w:rFonts w:hint="eastAsia"/>
        </w:rPr>
        <w:t>防水</w:t>
      </w:r>
      <w:r w:rsidRPr="00311C52">
        <w:t>设计</w:t>
      </w:r>
      <w:r w:rsidRPr="00311C52">
        <w:rPr>
          <w:rFonts w:hint="eastAsia"/>
        </w:rPr>
        <w:t>方案</w:t>
      </w:r>
    </w:p>
    <w:p w14:paraId="1C909B3C" w14:textId="394FCE78" w:rsidR="006030AE" w:rsidRPr="00311C52" w:rsidRDefault="006030AE" w:rsidP="00E00D7D">
      <w:pPr>
        <w:pStyle w:val="1"/>
        <w:numPr>
          <w:ilvl w:val="0"/>
          <w:numId w:val="27"/>
        </w:numPr>
        <w:ind w:firstLine="357"/>
        <w:rPr>
          <w:color w:val="auto"/>
        </w:rPr>
      </w:pPr>
      <w:r w:rsidRPr="00311C52">
        <w:rPr>
          <w:rFonts w:hint="eastAsia"/>
          <w:color w:val="auto"/>
        </w:rPr>
        <w:lastRenderedPageBreak/>
        <w:t>接口处防水设计原则及方案；</w:t>
      </w:r>
    </w:p>
    <w:p w14:paraId="50F911E9" w14:textId="60CC7F01" w:rsidR="006030AE" w:rsidRPr="00311C52" w:rsidRDefault="006030AE" w:rsidP="00E00D7D">
      <w:pPr>
        <w:pStyle w:val="1"/>
        <w:ind w:firstLine="357"/>
        <w:rPr>
          <w:color w:val="auto"/>
        </w:rPr>
      </w:pPr>
      <w:r w:rsidRPr="00311C52">
        <w:rPr>
          <w:rFonts w:hint="eastAsia"/>
          <w:color w:val="auto"/>
        </w:rPr>
        <w:t>破除既有防水层的设计方案及施工工艺、工序要求；</w:t>
      </w:r>
    </w:p>
    <w:p w14:paraId="7E30FF58" w14:textId="7E60A331" w:rsidR="006030AE" w:rsidRPr="00311C52" w:rsidRDefault="006030AE" w:rsidP="00E00D7D">
      <w:pPr>
        <w:pStyle w:val="1"/>
        <w:ind w:firstLine="357"/>
        <w:rPr>
          <w:color w:val="auto"/>
        </w:rPr>
      </w:pPr>
      <w:r w:rsidRPr="00311C52">
        <w:rPr>
          <w:rFonts w:hint="eastAsia"/>
          <w:color w:val="auto"/>
        </w:rPr>
        <w:t>破除后，新建通道接口处新防水层与既有结构防水搭接的做法。</w:t>
      </w:r>
    </w:p>
    <w:p w14:paraId="4C46DCE5" w14:textId="1F205013" w:rsidR="000063CE" w:rsidRPr="00311C52" w:rsidRDefault="000063CE" w:rsidP="000063CE">
      <w:pPr>
        <w:pStyle w:val="2"/>
      </w:pPr>
      <w:bookmarkStart w:id="56" w:name="_Toc30369491"/>
      <w:r w:rsidRPr="00311C52">
        <w:rPr>
          <w:rFonts w:hint="eastAsia"/>
        </w:rPr>
        <w:t>周边水环境变化的相关设计</w:t>
      </w:r>
      <w:bookmarkEnd w:id="56"/>
    </w:p>
    <w:p w14:paraId="7B44754B" w14:textId="2F0D32AA" w:rsidR="000063CE" w:rsidRPr="00311C52" w:rsidRDefault="007117E9" w:rsidP="000063CE">
      <w:pPr>
        <w:ind w:firstLine="480"/>
      </w:pPr>
      <w:r w:rsidRPr="00311C52">
        <w:rPr>
          <w:rFonts w:hint="eastAsia"/>
        </w:rPr>
        <w:t>蓄水、取水、引水、泄洪排水等导致</w:t>
      </w:r>
      <w:r w:rsidR="000063CE" w:rsidRPr="00311C52">
        <w:rPr>
          <w:rFonts w:hint="eastAsia"/>
        </w:rPr>
        <w:t>地下水变化后轨道交通结构安全核算结论及相关保护设计</w:t>
      </w:r>
      <w:r w:rsidRPr="00311C52">
        <w:rPr>
          <w:rFonts w:hint="eastAsia"/>
        </w:rPr>
        <w:t>。</w:t>
      </w:r>
    </w:p>
    <w:p w14:paraId="7CD79161" w14:textId="7858EFF1" w:rsidR="000063CE" w:rsidRPr="00311C52" w:rsidRDefault="000063CE" w:rsidP="000063CE">
      <w:pPr>
        <w:pStyle w:val="2"/>
      </w:pPr>
      <w:bookmarkStart w:id="57" w:name="_Toc30369492"/>
      <w:r w:rsidRPr="00311C52">
        <w:rPr>
          <w:rFonts w:hint="eastAsia"/>
        </w:rPr>
        <w:t>过江（河）隧道上方疏浚、采砂作业</w:t>
      </w:r>
      <w:bookmarkEnd w:id="57"/>
    </w:p>
    <w:p w14:paraId="59E199BE" w14:textId="1959AB32" w:rsidR="008E7037" w:rsidRPr="00311C52" w:rsidRDefault="008E7037" w:rsidP="00E00D7D">
      <w:pPr>
        <w:pStyle w:val="1"/>
        <w:numPr>
          <w:ilvl w:val="0"/>
          <w:numId w:val="28"/>
        </w:numPr>
        <w:ind w:firstLine="357"/>
        <w:rPr>
          <w:color w:val="auto"/>
        </w:rPr>
      </w:pPr>
      <w:r w:rsidRPr="00311C52">
        <w:rPr>
          <w:rFonts w:hint="eastAsia"/>
          <w:color w:val="auto"/>
        </w:rPr>
        <w:t>过江（河）隧道上方疏浚、采砂作业范围；</w:t>
      </w:r>
    </w:p>
    <w:p w14:paraId="26924AEF" w14:textId="77777777" w:rsidR="008E7037" w:rsidRPr="00311C52" w:rsidRDefault="000063CE" w:rsidP="0058747E">
      <w:pPr>
        <w:pStyle w:val="1"/>
        <w:ind w:firstLine="357"/>
        <w:rPr>
          <w:color w:val="auto"/>
        </w:rPr>
      </w:pPr>
      <w:r w:rsidRPr="00311C52">
        <w:rPr>
          <w:rFonts w:hint="eastAsia"/>
          <w:color w:val="auto"/>
        </w:rPr>
        <w:t>作业对百年冲刷线及隧道的保护要求；</w:t>
      </w:r>
    </w:p>
    <w:p w14:paraId="5E1439E9" w14:textId="2B52E7C5" w:rsidR="008E7037" w:rsidRPr="00311C52" w:rsidRDefault="008E7037" w:rsidP="0058747E">
      <w:pPr>
        <w:pStyle w:val="1"/>
        <w:ind w:firstLine="357"/>
        <w:rPr>
          <w:color w:val="auto"/>
        </w:rPr>
      </w:pPr>
      <w:r w:rsidRPr="00311C52">
        <w:rPr>
          <w:rFonts w:hint="eastAsia"/>
          <w:color w:val="auto"/>
        </w:rPr>
        <w:t>周边荷载条件变化全过程轨道交通结构结构安全核算结论及相关保护设计；</w:t>
      </w:r>
    </w:p>
    <w:p w14:paraId="35B3CD32" w14:textId="74FBA371" w:rsidR="008D4FAB" w:rsidRPr="00311C52" w:rsidRDefault="008D4FAB">
      <w:pPr>
        <w:widowControl/>
        <w:spacing w:line="240" w:lineRule="auto"/>
        <w:ind w:firstLineChars="0" w:firstLine="0"/>
        <w:jc w:val="left"/>
        <w:rPr>
          <w:spacing w:val="-1"/>
        </w:rPr>
      </w:pPr>
      <w:r w:rsidRPr="00311C52">
        <w:rPr>
          <w:spacing w:val="-1"/>
        </w:rPr>
        <w:br w:type="page"/>
      </w:r>
    </w:p>
    <w:p w14:paraId="24706DBF" w14:textId="3D5A2C78" w:rsidR="001A4204" w:rsidRPr="00311C52" w:rsidRDefault="006030AE" w:rsidP="008D4FAB">
      <w:pPr>
        <w:pStyle w:val="10"/>
      </w:pPr>
      <w:bookmarkStart w:id="58" w:name="_Toc15371"/>
      <w:bookmarkStart w:id="59" w:name="_Toc420063424"/>
      <w:bookmarkStart w:id="60" w:name="_Toc30369493"/>
      <w:r w:rsidRPr="00311C52">
        <w:rPr>
          <w:rFonts w:hint="eastAsia"/>
        </w:rPr>
        <w:lastRenderedPageBreak/>
        <w:t>工程检测与验收要求</w:t>
      </w:r>
      <w:bookmarkEnd w:id="58"/>
      <w:bookmarkEnd w:id="59"/>
      <w:bookmarkEnd w:id="60"/>
    </w:p>
    <w:p w14:paraId="23B4C3E1" w14:textId="75DF9B89" w:rsidR="00FD2309" w:rsidRPr="00311C52" w:rsidRDefault="00FD2309" w:rsidP="00FD2309">
      <w:pPr>
        <w:pStyle w:val="2"/>
      </w:pPr>
      <w:bookmarkStart w:id="61" w:name="_Toc30369494"/>
      <w:r w:rsidRPr="00311C52">
        <w:rPr>
          <w:rFonts w:hint="eastAsia"/>
        </w:rPr>
        <w:t>检测标准及内容</w:t>
      </w:r>
      <w:bookmarkEnd w:id="61"/>
    </w:p>
    <w:p w14:paraId="1E5ED7E0" w14:textId="4016D8C0" w:rsidR="00FD2309" w:rsidRPr="00311C52" w:rsidRDefault="00FD2309" w:rsidP="00FD2309">
      <w:pPr>
        <w:ind w:firstLine="480"/>
      </w:pPr>
      <w:r w:rsidRPr="00311C52">
        <w:rPr>
          <w:rFonts w:hint="eastAsia"/>
        </w:rPr>
        <w:t>简述与轨道交通设施相关的工程检测标准及内容。</w:t>
      </w:r>
    </w:p>
    <w:p w14:paraId="155B2D6E" w14:textId="06B87462" w:rsidR="006030AE" w:rsidRPr="00311C52" w:rsidRDefault="001C56DB" w:rsidP="00FD2309">
      <w:pPr>
        <w:pStyle w:val="2"/>
      </w:pPr>
      <w:bookmarkStart w:id="62" w:name="_Toc30369495"/>
      <w:r w:rsidRPr="00311C52">
        <w:rPr>
          <w:rFonts w:hint="eastAsia"/>
        </w:rPr>
        <w:t>验收标准</w:t>
      </w:r>
      <w:r w:rsidR="00FD2309" w:rsidRPr="00311C52">
        <w:rPr>
          <w:rFonts w:hint="eastAsia"/>
        </w:rPr>
        <w:t>及</w:t>
      </w:r>
      <w:r w:rsidRPr="00311C52">
        <w:rPr>
          <w:rFonts w:hint="eastAsia"/>
        </w:rPr>
        <w:t>内容</w:t>
      </w:r>
      <w:bookmarkEnd w:id="62"/>
    </w:p>
    <w:p w14:paraId="0E5AEA2E" w14:textId="01FE5250" w:rsidR="006461FC" w:rsidRPr="00311C52" w:rsidRDefault="006461FC" w:rsidP="006461FC">
      <w:pPr>
        <w:ind w:firstLine="480"/>
      </w:pPr>
      <w:r w:rsidRPr="00311C52">
        <w:rPr>
          <w:rFonts w:hint="eastAsia"/>
        </w:rPr>
        <w:t>简述与轨道交通设施相关的工程验收标准及内容。</w:t>
      </w:r>
    </w:p>
    <w:p w14:paraId="416CA572" w14:textId="058FD31A" w:rsidR="00EB350E" w:rsidRPr="00311C52" w:rsidRDefault="00EB350E">
      <w:pPr>
        <w:widowControl/>
        <w:spacing w:line="240" w:lineRule="auto"/>
        <w:ind w:firstLineChars="0" w:firstLine="0"/>
        <w:jc w:val="left"/>
        <w:rPr>
          <w:rFonts w:ascii="Arial" w:hAnsi="Arial" w:cs="Arial"/>
          <w:kern w:val="0"/>
          <w:sz w:val="27"/>
          <w:szCs w:val="27"/>
        </w:rPr>
      </w:pPr>
      <w:r w:rsidRPr="00311C52">
        <w:rPr>
          <w:rFonts w:ascii="Arial" w:hAnsi="Arial" w:cs="Arial"/>
          <w:kern w:val="0"/>
          <w:sz w:val="27"/>
          <w:szCs w:val="27"/>
        </w:rPr>
        <w:br w:type="page"/>
      </w:r>
    </w:p>
    <w:p w14:paraId="4AEB6AD8" w14:textId="0713DBBE" w:rsidR="00861DAF" w:rsidRPr="00311C52" w:rsidRDefault="006030AE" w:rsidP="00EB350E">
      <w:pPr>
        <w:pStyle w:val="10"/>
      </w:pPr>
      <w:bookmarkStart w:id="63" w:name="_Toc420063425"/>
      <w:bookmarkStart w:id="64" w:name="_Toc14670"/>
      <w:bookmarkStart w:id="65" w:name="_Toc30369496"/>
      <w:bookmarkEnd w:id="47"/>
      <w:r w:rsidRPr="00311C52">
        <w:rPr>
          <w:rFonts w:hint="eastAsia"/>
        </w:rPr>
        <w:lastRenderedPageBreak/>
        <w:t>工程监测</w:t>
      </w:r>
      <w:bookmarkEnd w:id="63"/>
      <w:bookmarkEnd w:id="64"/>
      <w:bookmarkEnd w:id="65"/>
    </w:p>
    <w:p w14:paraId="254987A7" w14:textId="7125C9CC" w:rsidR="00F97B18" w:rsidRPr="00311C52" w:rsidRDefault="00F97B18" w:rsidP="00F97B18">
      <w:pPr>
        <w:ind w:firstLine="480"/>
      </w:pPr>
      <w:r w:rsidRPr="00311C52">
        <w:t>主要包括</w:t>
      </w:r>
      <w:r w:rsidR="00B521B3" w:rsidRPr="00311C52">
        <w:rPr>
          <w:rFonts w:hint="eastAsia"/>
        </w:rPr>
        <w:t>外部作业项目自身的</w:t>
      </w:r>
      <w:r w:rsidRPr="00311C52">
        <w:t>监测项目、</w:t>
      </w:r>
      <w:r w:rsidR="00B521B3" w:rsidRPr="00311C52">
        <w:rPr>
          <w:rFonts w:hint="eastAsia"/>
        </w:rPr>
        <w:t>频率、</w:t>
      </w:r>
      <w:r w:rsidRPr="00311C52">
        <w:t>控制值、报警值，监测点布置等。</w:t>
      </w:r>
    </w:p>
    <w:p w14:paraId="53B39EDC" w14:textId="77E288AA" w:rsidR="00F97B18" w:rsidRPr="00311C52" w:rsidRDefault="00DC71F1" w:rsidP="00453332">
      <w:pPr>
        <w:ind w:firstLine="480"/>
      </w:pPr>
      <w:r w:rsidRPr="00311C52">
        <w:t>当外部作业影响等级为特级</w:t>
      </w:r>
      <w:r w:rsidRPr="00311C52">
        <w:rPr>
          <w:spacing w:val="-32"/>
        </w:rPr>
        <w:t>、</w:t>
      </w:r>
      <w:r w:rsidRPr="00311C52">
        <w:t>一级</w:t>
      </w:r>
      <w:r w:rsidRPr="00311C52">
        <w:rPr>
          <w:spacing w:val="-32"/>
        </w:rPr>
        <w:t>、</w:t>
      </w:r>
      <w:r w:rsidRPr="00311C52">
        <w:t>二级时</w:t>
      </w:r>
      <w:r w:rsidRPr="00311C52">
        <w:rPr>
          <w:spacing w:val="-34"/>
        </w:rPr>
        <w:t>，</w:t>
      </w:r>
      <w:r w:rsidRPr="00311C52">
        <w:t>应</w:t>
      </w:r>
      <w:r w:rsidR="00B521B3" w:rsidRPr="00311C52">
        <w:rPr>
          <w:rFonts w:hint="eastAsia"/>
        </w:rPr>
        <w:t>由监测单位编制专项监测方案，</w:t>
      </w:r>
      <w:r w:rsidRPr="00311C52">
        <w:t>对受其影响的城市轨道交通结构进行监测</w:t>
      </w:r>
      <w:r w:rsidRPr="00311C52">
        <w:rPr>
          <w:spacing w:val="-24"/>
        </w:rPr>
        <w:t>，</w:t>
      </w:r>
      <w:r w:rsidRPr="00311C52">
        <w:t>监测项目</w:t>
      </w:r>
      <w:r w:rsidRPr="00311C52">
        <w:rPr>
          <w:spacing w:val="-24"/>
        </w:rPr>
        <w:t>、</w:t>
      </w:r>
      <w:r w:rsidRPr="00311C52">
        <w:t>控制值</w:t>
      </w:r>
      <w:r w:rsidRPr="00311C52">
        <w:rPr>
          <w:spacing w:val="-24"/>
        </w:rPr>
        <w:t>、</w:t>
      </w:r>
      <w:r w:rsidRPr="00311C52">
        <w:t>测点布置等应参</w:t>
      </w:r>
      <w:r w:rsidRPr="00311C52">
        <w:rPr>
          <w:spacing w:val="-22"/>
        </w:rPr>
        <w:t>考</w:t>
      </w:r>
      <w:r w:rsidRPr="00311C52">
        <w:t>《城市轨道交通结构安全保护技术规范</w:t>
      </w:r>
      <w:r w:rsidRPr="00311C52">
        <w:rPr>
          <w:spacing w:val="-60"/>
        </w:rPr>
        <w:t>》</w:t>
      </w:r>
      <w:r w:rsidRPr="00311C52">
        <w:rPr>
          <w:spacing w:val="-3"/>
        </w:rPr>
        <w:t>（</w:t>
      </w:r>
      <w:r w:rsidRPr="00311C52">
        <w:t>CJJ/T202-2013</w:t>
      </w:r>
      <w:r w:rsidRPr="00311C52">
        <w:rPr>
          <w:rFonts w:hint="eastAsia"/>
        </w:rPr>
        <w:t>）</w:t>
      </w:r>
      <w:r w:rsidR="00B521B3" w:rsidRPr="00311C52">
        <w:rPr>
          <w:rFonts w:hint="eastAsia"/>
        </w:rPr>
        <w:t>、</w:t>
      </w:r>
      <w:r w:rsidRPr="00311C52">
        <w:t>《城市轨道交通工程监测技术规范</w:t>
      </w:r>
      <w:r w:rsidRPr="00311C52">
        <w:rPr>
          <w:spacing w:val="-60"/>
        </w:rPr>
        <w:t>》</w:t>
      </w:r>
      <w:r w:rsidRPr="00311C52">
        <w:t>（</w:t>
      </w:r>
      <w:r w:rsidRPr="00311C52">
        <w:t>GB5091</w:t>
      </w:r>
      <w:r w:rsidRPr="00311C52">
        <w:rPr>
          <w:spacing w:val="-1"/>
        </w:rPr>
        <w:t>1-2013</w:t>
      </w:r>
      <w:r w:rsidRPr="00311C52">
        <w:rPr>
          <w:rFonts w:hint="eastAsia"/>
          <w:spacing w:val="-1"/>
        </w:rPr>
        <w:t>）</w:t>
      </w:r>
      <w:r w:rsidR="00B521B3" w:rsidRPr="00311C52">
        <w:rPr>
          <w:rFonts w:hint="eastAsia"/>
          <w:spacing w:val="-1"/>
        </w:rPr>
        <w:t>，</w:t>
      </w:r>
      <w:r w:rsidR="00453332" w:rsidRPr="00311C52">
        <w:rPr>
          <w:spacing w:val="-3"/>
        </w:rPr>
        <w:t>结合实际情况选用</w:t>
      </w:r>
      <w:r w:rsidR="00453332" w:rsidRPr="00311C52">
        <w:rPr>
          <w:rFonts w:hint="eastAsia"/>
          <w:spacing w:val="-3"/>
        </w:rPr>
        <w:t>。</w:t>
      </w:r>
      <w:r w:rsidR="00F97B18" w:rsidRPr="00311C52">
        <w:rPr>
          <w:spacing w:val="-3"/>
        </w:rPr>
        <w:t>根</w:t>
      </w:r>
      <w:r w:rsidR="00F97B18" w:rsidRPr="00311C52">
        <w:t>据监测数据，结合结构安全控制指标值，应对外部作业实行过程监控。</w:t>
      </w:r>
    </w:p>
    <w:p w14:paraId="4DD01694" w14:textId="77777777" w:rsidR="00F97B18" w:rsidRPr="00311C52" w:rsidRDefault="00F97B18" w:rsidP="00F97B18">
      <w:pPr>
        <w:ind w:firstLine="480"/>
      </w:pPr>
    </w:p>
    <w:p w14:paraId="45BC29C6" w14:textId="5683B1AC" w:rsidR="00861DAF" w:rsidRPr="00311C52" w:rsidRDefault="00861DAF">
      <w:pPr>
        <w:widowControl/>
        <w:spacing w:line="240" w:lineRule="auto"/>
        <w:ind w:firstLineChars="0" w:firstLine="0"/>
        <w:jc w:val="left"/>
      </w:pPr>
      <w:r w:rsidRPr="00311C52">
        <w:br w:type="page"/>
      </w:r>
    </w:p>
    <w:p w14:paraId="3C7FD9B4" w14:textId="532027E0" w:rsidR="00861DAF" w:rsidRPr="00311C52" w:rsidRDefault="00861DAF" w:rsidP="00861DAF">
      <w:pPr>
        <w:pStyle w:val="10"/>
      </w:pPr>
      <w:bookmarkStart w:id="66" w:name="_Toc30369497"/>
      <w:r w:rsidRPr="00311C52">
        <w:rPr>
          <w:rFonts w:hint="eastAsia"/>
        </w:rPr>
        <w:lastRenderedPageBreak/>
        <w:t>结构计算书</w:t>
      </w:r>
      <w:bookmarkEnd w:id="66"/>
    </w:p>
    <w:p w14:paraId="13A69DA3" w14:textId="72993F29" w:rsidR="00B521B3" w:rsidRPr="00311C52" w:rsidRDefault="00B521B3" w:rsidP="00B521B3">
      <w:pPr>
        <w:ind w:firstLine="480"/>
      </w:pPr>
      <w:r w:rsidRPr="00311C52">
        <w:rPr>
          <w:rFonts w:hint="eastAsia"/>
        </w:rPr>
        <w:t>针对第</w:t>
      </w:r>
      <w:r w:rsidRPr="00311C52">
        <w:rPr>
          <w:rFonts w:hint="eastAsia"/>
        </w:rPr>
        <w:t>5</w:t>
      </w:r>
      <w:r w:rsidRPr="00311C52">
        <w:rPr>
          <w:rFonts w:hint="eastAsia"/>
        </w:rPr>
        <w:t>章中的保护设计方案的要求，在本节附上结构设计计算书。</w:t>
      </w:r>
    </w:p>
    <w:p w14:paraId="2D059226" w14:textId="72993F29" w:rsidR="00325733" w:rsidRPr="00311C52" w:rsidRDefault="00B521B3" w:rsidP="00B521B3">
      <w:pPr>
        <w:ind w:firstLine="480"/>
      </w:pPr>
      <w:r w:rsidRPr="00311C52">
        <w:rPr>
          <w:rFonts w:hint="eastAsia"/>
        </w:rPr>
        <w:t>★</w:t>
      </w:r>
      <w:r w:rsidRPr="00311C52">
        <w:rPr>
          <w:rFonts w:hint="eastAsia"/>
        </w:rPr>
        <w:t xml:space="preserve"> </w:t>
      </w:r>
      <w:r w:rsidR="00F97B18" w:rsidRPr="00311C52">
        <w:rPr>
          <w:rFonts w:hint="eastAsia"/>
        </w:rPr>
        <w:t>项目</w:t>
      </w:r>
      <w:r w:rsidRPr="00311C52">
        <w:rPr>
          <w:rFonts w:hint="eastAsia"/>
        </w:rPr>
        <w:t>的</w:t>
      </w:r>
      <w:r w:rsidR="00F97B18" w:rsidRPr="00311C52">
        <w:rPr>
          <w:rFonts w:hint="eastAsia"/>
        </w:rPr>
        <w:t>地下工程位于轨道交通设施正上</w:t>
      </w:r>
      <w:r w:rsidR="00A12AFA" w:rsidRPr="00311C52">
        <w:rPr>
          <w:rFonts w:hint="eastAsia"/>
        </w:rPr>
        <w:t>（下）</w:t>
      </w:r>
      <w:r w:rsidR="00F97B18" w:rsidRPr="00311C52">
        <w:rPr>
          <w:rFonts w:hint="eastAsia"/>
        </w:rPr>
        <w:t>方时，</w:t>
      </w:r>
      <w:r w:rsidRPr="00311C52">
        <w:rPr>
          <w:rFonts w:hint="eastAsia"/>
        </w:rPr>
        <w:t>主体结构抗浮验算</w:t>
      </w:r>
      <w:r w:rsidR="00F97B18" w:rsidRPr="00311C52">
        <w:rPr>
          <w:rFonts w:hint="eastAsia"/>
        </w:rPr>
        <w:t>计算书</w:t>
      </w:r>
      <w:r w:rsidR="00641786" w:rsidRPr="00311C52">
        <w:rPr>
          <w:rFonts w:hint="eastAsia"/>
        </w:rPr>
        <w:t>应</w:t>
      </w:r>
      <w:r w:rsidR="00F97B18" w:rsidRPr="00311C52">
        <w:rPr>
          <w:rFonts w:hint="eastAsia"/>
        </w:rPr>
        <w:t>包含：</w:t>
      </w:r>
    </w:p>
    <w:p w14:paraId="63700438" w14:textId="77777777" w:rsidR="00E00D7D" w:rsidRPr="00311C52" w:rsidRDefault="00325733" w:rsidP="00316AEA">
      <w:pPr>
        <w:pStyle w:val="1"/>
        <w:numPr>
          <w:ilvl w:val="0"/>
          <w:numId w:val="30"/>
        </w:numPr>
        <w:ind w:firstLine="357"/>
        <w:rPr>
          <w:color w:val="auto"/>
        </w:rPr>
      </w:pPr>
      <w:r w:rsidRPr="00311C52">
        <w:rPr>
          <w:rFonts w:hint="eastAsia"/>
          <w:color w:val="auto"/>
        </w:rPr>
        <w:t>施工阶段轨道交通设施结构的抗浮验算；</w:t>
      </w:r>
    </w:p>
    <w:p w14:paraId="2463A28C" w14:textId="77777777" w:rsidR="00E00D7D" w:rsidRPr="00311C52" w:rsidRDefault="00325733" w:rsidP="00745F5B">
      <w:pPr>
        <w:pStyle w:val="1"/>
        <w:numPr>
          <w:ilvl w:val="0"/>
          <w:numId w:val="30"/>
        </w:numPr>
        <w:ind w:firstLine="357"/>
        <w:rPr>
          <w:color w:val="auto"/>
        </w:rPr>
      </w:pPr>
      <w:r w:rsidRPr="00311C52">
        <w:rPr>
          <w:rFonts w:hint="eastAsia"/>
          <w:color w:val="auto"/>
        </w:rPr>
        <w:t>使用阶段</w:t>
      </w:r>
      <w:r w:rsidR="00F97B18" w:rsidRPr="00311C52">
        <w:rPr>
          <w:rFonts w:hint="eastAsia"/>
          <w:color w:val="auto"/>
        </w:rPr>
        <w:t>项目地下工程自身结构的抗浮验算；</w:t>
      </w:r>
    </w:p>
    <w:p w14:paraId="3420F22F" w14:textId="5F824A27" w:rsidR="00F97B18" w:rsidRPr="00311C52" w:rsidRDefault="00325733" w:rsidP="00745F5B">
      <w:pPr>
        <w:pStyle w:val="1"/>
        <w:numPr>
          <w:ilvl w:val="0"/>
          <w:numId w:val="30"/>
        </w:numPr>
        <w:ind w:firstLine="357"/>
        <w:rPr>
          <w:color w:val="auto"/>
        </w:rPr>
      </w:pPr>
      <w:r w:rsidRPr="00311C52">
        <w:rPr>
          <w:rFonts w:hint="eastAsia"/>
          <w:color w:val="auto"/>
        </w:rPr>
        <w:t>使用阶段</w:t>
      </w:r>
      <w:r w:rsidR="00F97B18" w:rsidRPr="00311C52">
        <w:rPr>
          <w:rFonts w:hint="eastAsia"/>
          <w:color w:val="auto"/>
        </w:rPr>
        <w:t>项目地下工程自身</w:t>
      </w:r>
      <w:r w:rsidRPr="00311C52">
        <w:rPr>
          <w:rFonts w:hint="eastAsia"/>
          <w:color w:val="auto"/>
        </w:rPr>
        <w:t>结构</w:t>
      </w:r>
      <w:r w:rsidRPr="00311C52">
        <w:rPr>
          <w:rFonts w:hint="eastAsia"/>
          <w:color w:val="auto"/>
        </w:rPr>
        <w:t>+</w:t>
      </w:r>
      <w:r w:rsidRPr="00311C52">
        <w:rPr>
          <w:rFonts w:hint="eastAsia"/>
          <w:color w:val="auto"/>
        </w:rPr>
        <w:t>下方轨道交通设施结构的抗浮验算。</w:t>
      </w:r>
    </w:p>
    <w:p w14:paraId="0D208FEC" w14:textId="77777777" w:rsidR="00325733" w:rsidRPr="00311C52" w:rsidRDefault="00325733" w:rsidP="00E00D7D">
      <w:pPr>
        <w:pStyle w:val="1"/>
        <w:numPr>
          <w:ilvl w:val="0"/>
          <w:numId w:val="0"/>
        </w:numPr>
        <w:ind w:left="480" w:firstLine="357"/>
        <w:rPr>
          <w:color w:val="auto"/>
        </w:rPr>
      </w:pPr>
    </w:p>
    <w:p w14:paraId="5EA9B8C7" w14:textId="77777777" w:rsidR="00325733" w:rsidRPr="00311C52" w:rsidRDefault="00325733" w:rsidP="00E00D7D">
      <w:pPr>
        <w:pStyle w:val="1"/>
        <w:numPr>
          <w:ilvl w:val="0"/>
          <w:numId w:val="0"/>
        </w:numPr>
        <w:ind w:firstLine="357"/>
        <w:rPr>
          <w:color w:val="auto"/>
        </w:rPr>
        <w:sectPr w:rsidR="00325733" w:rsidRPr="00311C52">
          <w:pgSz w:w="11906" w:h="16838"/>
          <w:pgMar w:top="1417" w:right="1701" w:bottom="1417" w:left="1701" w:header="851" w:footer="992" w:gutter="0"/>
          <w:cols w:space="425"/>
          <w:docGrid w:type="lines" w:linePitch="312"/>
        </w:sectPr>
      </w:pPr>
    </w:p>
    <w:p w14:paraId="1F1FBDE0" w14:textId="52EF8256" w:rsidR="00861DAF" w:rsidRPr="00311C52" w:rsidRDefault="00861DAF" w:rsidP="00861DAF">
      <w:pPr>
        <w:pStyle w:val="10"/>
      </w:pPr>
      <w:bookmarkStart w:id="67" w:name="_Toc30369498"/>
      <w:r w:rsidRPr="00311C52">
        <w:rPr>
          <w:rFonts w:hint="eastAsia"/>
        </w:rPr>
        <w:lastRenderedPageBreak/>
        <w:t>附</w:t>
      </w:r>
      <w:r w:rsidR="00A12AFA" w:rsidRPr="00311C52">
        <w:rPr>
          <w:rFonts w:hint="eastAsia"/>
        </w:rPr>
        <w:t>件</w:t>
      </w:r>
      <w:bookmarkEnd w:id="67"/>
    </w:p>
    <w:p w14:paraId="1FC3F13A" w14:textId="16D30A88" w:rsidR="00861DAF" w:rsidRPr="00311C52" w:rsidRDefault="00861DAF" w:rsidP="00861DAF">
      <w:pPr>
        <w:ind w:firstLine="482"/>
      </w:pPr>
      <w:r w:rsidRPr="00311C52">
        <w:rPr>
          <w:rFonts w:hint="eastAsia"/>
          <w:b/>
        </w:rPr>
        <w:t>附件</w:t>
      </w:r>
      <w:r w:rsidRPr="00311C52">
        <w:rPr>
          <w:rFonts w:hint="eastAsia"/>
          <w:b/>
        </w:rPr>
        <w:t>1</w:t>
      </w:r>
      <w:r w:rsidRPr="00311C52">
        <w:rPr>
          <w:rFonts w:hint="eastAsia"/>
          <w:b/>
        </w:rPr>
        <w:t>：</w:t>
      </w:r>
      <w:r w:rsidRPr="00311C52">
        <w:rPr>
          <w:rFonts w:hint="eastAsia"/>
        </w:rPr>
        <w:t>项目设计总平面布置图</w:t>
      </w:r>
      <w:r w:rsidR="00AF1FCC" w:rsidRPr="00311C52">
        <w:rPr>
          <w:rFonts w:hint="eastAsia"/>
        </w:rPr>
        <w:t>（含城市轨道交通平面轮廓线）</w:t>
      </w:r>
      <w:r w:rsidR="00DC71F1" w:rsidRPr="00311C52">
        <w:rPr>
          <w:rFonts w:hint="eastAsia"/>
        </w:rPr>
        <w:t>；</w:t>
      </w:r>
    </w:p>
    <w:p w14:paraId="3B09F00C" w14:textId="52B8E087" w:rsidR="00861DAF" w:rsidRPr="00311C52" w:rsidRDefault="00861DAF" w:rsidP="00861DAF">
      <w:pPr>
        <w:ind w:firstLine="482"/>
      </w:pPr>
      <w:r w:rsidRPr="00311C52">
        <w:rPr>
          <w:rFonts w:hint="eastAsia"/>
          <w:b/>
        </w:rPr>
        <w:t>附件</w:t>
      </w:r>
      <w:r w:rsidRPr="00311C52">
        <w:rPr>
          <w:rFonts w:hint="eastAsia"/>
          <w:b/>
        </w:rPr>
        <w:t>2</w:t>
      </w:r>
      <w:r w:rsidRPr="00311C52">
        <w:rPr>
          <w:rFonts w:hint="eastAsia"/>
          <w:b/>
        </w:rPr>
        <w:t>：</w:t>
      </w:r>
      <w:r w:rsidR="00B521B3" w:rsidRPr="00311C52">
        <w:rPr>
          <w:rFonts w:hint="eastAsia"/>
        </w:rPr>
        <w:t>项目地质勘探钻孔平面布置图（含城市轨道交通平面轮廓线）</w:t>
      </w:r>
      <w:r w:rsidR="00DC71F1" w:rsidRPr="00311C52">
        <w:rPr>
          <w:rFonts w:hint="eastAsia"/>
        </w:rPr>
        <w:t>；</w:t>
      </w:r>
      <w:r w:rsidR="00B521B3" w:rsidRPr="00311C52">
        <w:t xml:space="preserve"> </w:t>
      </w:r>
    </w:p>
    <w:p w14:paraId="074ADC1F" w14:textId="034526BC" w:rsidR="00861DAF" w:rsidRPr="00311C52" w:rsidRDefault="00861DAF" w:rsidP="00861DAF">
      <w:pPr>
        <w:ind w:firstLine="482"/>
      </w:pPr>
      <w:r w:rsidRPr="00311C52">
        <w:rPr>
          <w:rFonts w:hint="eastAsia"/>
          <w:b/>
        </w:rPr>
        <w:t>附件</w:t>
      </w:r>
      <w:r w:rsidRPr="00311C52">
        <w:rPr>
          <w:rFonts w:hint="eastAsia"/>
          <w:b/>
        </w:rPr>
        <w:t>3</w:t>
      </w:r>
      <w:r w:rsidRPr="00311C52">
        <w:rPr>
          <w:rFonts w:hint="eastAsia"/>
          <w:b/>
        </w:rPr>
        <w:t>：</w:t>
      </w:r>
      <w:r w:rsidRPr="00311C52">
        <w:rPr>
          <w:rFonts w:hint="eastAsia"/>
        </w:rPr>
        <w:t>城市轨道交通保护方案设计平面图</w:t>
      </w:r>
      <w:r w:rsidR="00DC71F1" w:rsidRPr="00311C52">
        <w:rPr>
          <w:rFonts w:hint="eastAsia"/>
        </w:rPr>
        <w:t>；</w:t>
      </w:r>
    </w:p>
    <w:p w14:paraId="5DEB49FB" w14:textId="146A4C46" w:rsidR="00861DAF" w:rsidRPr="00311C52" w:rsidRDefault="00861DAF" w:rsidP="00861DAF">
      <w:pPr>
        <w:ind w:firstLine="482"/>
      </w:pPr>
      <w:r w:rsidRPr="00311C52">
        <w:rPr>
          <w:rFonts w:hint="eastAsia"/>
          <w:b/>
        </w:rPr>
        <w:t>附件</w:t>
      </w:r>
      <w:r w:rsidRPr="00311C52">
        <w:rPr>
          <w:rFonts w:hint="eastAsia"/>
          <w:b/>
        </w:rPr>
        <w:t>4</w:t>
      </w:r>
      <w:r w:rsidRPr="00311C52">
        <w:rPr>
          <w:rFonts w:hint="eastAsia"/>
          <w:b/>
        </w:rPr>
        <w:t>：</w:t>
      </w:r>
      <w:r w:rsidRPr="00311C52">
        <w:rPr>
          <w:rFonts w:hint="eastAsia"/>
        </w:rPr>
        <w:t>城市轨道交通保护方案设计剖面图</w:t>
      </w:r>
      <w:r w:rsidR="00DC71F1" w:rsidRPr="00311C52">
        <w:rPr>
          <w:rFonts w:hint="eastAsia"/>
        </w:rPr>
        <w:t>；</w:t>
      </w:r>
    </w:p>
    <w:p w14:paraId="26820F48" w14:textId="1AB596FB" w:rsidR="00861DAF" w:rsidRPr="00311C52" w:rsidRDefault="00861DAF" w:rsidP="00861DAF">
      <w:pPr>
        <w:ind w:firstLine="482"/>
      </w:pPr>
      <w:r w:rsidRPr="00311C52">
        <w:rPr>
          <w:rFonts w:hint="eastAsia"/>
          <w:b/>
        </w:rPr>
        <w:t>附件</w:t>
      </w:r>
      <w:r w:rsidRPr="00311C52">
        <w:rPr>
          <w:rFonts w:hint="eastAsia"/>
          <w:b/>
        </w:rPr>
        <w:t>5</w:t>
      </w:r>
      <w:r w:rsidRPr="00311C52">
        <w:rPr>
          <w:rFonts w:hint="eastAsia"/>
          <w:b/>
        </w:rPr>
        <w:t>：</w:t>
      </w:r>
      <w:r w:rsidRPr="00311C52">
        <w:rPr>
          <w:rFonts w:hint="eastAsia"/>
        </w:rPr>
        <w:t>基坑</w:t>
      </w:r>
      <w:r w:rsidR="00AF1FCC" w:rsidRPr="00311C52">
        <w:rPr>
          <w:rFonts w:hint="eastAsia"/>
        </w:rPr>
        <w:t>（</w:t>
      </w:r>
      <w:r w:rsidRPr="00311C52">
        <w:rPr>
          <w:rFonts w:hint="eastAsia"/>
        </w:rPr>
        <w:t>边坡</w:t>
      </w:r>
      <w:r w:rsidR="00AF1FCC" w:rsidRPr="00311C52">
        <w:rPr>
          <w:rFonts w:hint="eastAsia"/>
        </w:rPr>
        <w:t>）</w:t>
      </w:r>
      <w:r w:rsidRPr="00311C52">
        <w:rPr>
          <w:rFonts w:hint="eastAsia"/>
        </w:rPr>
        <w:t>支护平面图</w:t>
      </w:r>
      <w:r w:rsidR="00DC71F1" w:rsidRPr="00311C52">
        <w:rPr>
          <w:rFonts w:hint="eastAsia"/>
        </w:rPr>
        <w:t>；</w:t>
      </w:r>
    </w:p>
    <w:p w14:paraId="36BA4A3D" w14:textId="09400E41" w:rsidR="00861DAF" w:rsidRPr="00311C52" w:rsidRDefault="00861DAF" w:rsidP="00861DAF">
      <w:pPr>
        <w:ind w:firstLine="482"/>
      </w:pPr>
      <w:r w:rsidRPr="00311C52">
        <w:rPr>
          <w:rFonts w:hint="eastAsia"/>
          <w:b/>
        </w:rPr>
        <w:t>附件</w:t>
      </w:r>
      <w:r w:rsidR="002B5760" w:rsidRPr="00311C52">
        <w:rPr>
          <w:b/>
        </w:rPr>
        <w:t>6</w:t>
      </w:r>
      <w:r w:rsidRPr="00311C52">
        <w:rPr>
          <w:rFonts w:hint="eastAsia"/>
          <w:b/>
        </w:rPr>
        <w:t>：</w:t>
      </w:r>
      <w:r w:rsidRPr="00311C52">
        <w:rPr>
          <w:rFonts w:hint="eastAsia"/>
        </w:rPr>
        <w:t>基坑</w:t>
      </w:r>
      <w:r w:rsidR="00AF1FCC" w:rsidRPr="00311C52">
        <w:rPr>
          <w:rFonts w:hint="eastAsia"/>
        </w:rPr>
        <w:t>（边坡）</w:t>
      </w:r>
      <w:r w:rsidRPr="00311C52">
        <w:rPr>
          <w:rFonts w:hint="eastAsia"/>
        </w:rPr>
        <w:t>支护剖面图</w:t>
      </w:r>
      <w:r w:rsidR="00DC71F1" w:rsidRPr="00311C52">
        <w:rPr>
          <w:rFonts w:hint="eastAsia"/>
        </w:rPr>
        <w:t>；</w:t>
      </w:r>
    </w:p>
    <w:p w14:paraId="7076AC89" w14:textId="08EF43E8" w:rsidR="00D62F05" w:rsidRPr="00311C52" w:rsidRDefault="00D62F05" w:rsidP="00D62F05">
      <w:pPr>
        <w:ind w:firstLine="482"/>
      </w:pPr>
      <w:r w:rsidRPr="00311C52">
        <w:rPr>
          <w:rFonts w:hint="eastAsia"/>
          <w:b/>
        </w:rPr>
        <w:t>附件</w:t>
      </w:r>
      <w:r w:rsidRPr="00311C52">
        <w:rPr>
          <w:b/>
        </w:rPr>
        <w:t>7</w:t>
      </w:r>
      <w:r w:rsidRPr="00311C52">
        <w:rPr>
          <w:rFonts w:hint="eastAsia"/>
          <w:b/>
        </w:rPr>
        <w:t>：</w:t>
      </w:r>
      <w:r w:rsidR="000A46CF" w:rsidRPr="00311C52">
        <w:rPr>
          <w:rFonts w:hint="eastAsia"/>
        </w:rPr>
        <w:t>基坑降水</w:t>
      </w:r>
      <w:r w:rsidR="00B521B3" w:rsidRPr="00311C52">
        <w:rPr>
          <w:rFonts w:hint="eastAsia"/>
        </w:rPr>
        <w:t>（边坡排水）</w:t>
      </w:r>
      <w:r w:rsidR="000A46CF" w:rsidRPr="00311C52">
        <w:rPr>
          <w:rFonts w:hint="eastAsia"/>
        </w:rPr>
        <w:t>平</w:t>
      </w:r>
      <w:r w:rsidRPr="00311C52">
        <w:rPr>
          <w:rFonts w:hint="eastAsia"/>
        </w:rPr>
        <w:t>面布置图；</w:t>
      </w:r>
    </w:p>
    <w:p w14:paraId="2615B8D0" w14:textId="0A8C0449" w:rsidR="00DC71F1" w:rsidRPr="00311C52" w:rsidRDefault="00DC71F1" w:rsidP="00861DAF">
      <w:pPr>
        <w:ind w:firstLine="482"/>
      </w:pPr>
      <w:r w:rsidRPr="00311C52">
        <w:rPr>
          <w:rFonts w:hint="eastAsia"/>
          <w:b/>
        </w:rPr>
        <w:t>附件</w:t>
      </w:r>
      <w:r w:rsidR="00D62F05" w:rsidRPr="00311C52">
        <w:rPr>
          <w:b/>
        </w:rPr>
        <w:t>8</w:t>
      </w:r>
      <w:r w:rsidRPr="00311C52">
        <w:rPr>
          <w:rFonts w:hint="eastAsia"/>
          <w:b/>
        </w:rPr>
        <w:t>：</w:t>
      </w:r>
      <w:r w:rsidRPr="00311C52">
        <w:rPr>
          <w:rFonts w:hint="eastAsia"/>
        </w:rPr>
        <w:t>轨道公司针对该项目的回函及建设主管部门要求的其他附件。</w:t>
      </w:r>
    </w:p>
    <w:bookmarkEnd w:id="0"/>
    <w:p w14:paraId="4C7D0F08" w14:textId="77777777" w:rsidR="00861DAF" w:rsidRPr="00311C52" w:rsidRDefault="00861DAF" w:rsidP="00861DAF">
      <w:pPr>
        <w:ind w:firstLine="480"/>
      </w:pPr>
    </w:p>
    <w:sectPr w:rsidR="00861DAF" w:rsidRPr="00311C52" w:rsidSect="00D270B5">
      <w:pgSz w:w="11906" w:h="16838" w:code="9"/>
      <w:pgMar w:top="1418" w:right="1701" w:bottom="1418" w:left="1701" w:header="992" w:footer="851" w:gutter="0"/>
      <w:cols w:space="701"/>
      <w:docGrid w:linePitch="381" w:charSpace="-419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墨 洵" w:date="2020-01-16T09:12:00Z" w:initials="墨">
    <w:p w14:paraId="49791F7E" w14:textId="5A4CD1E3" w:rsidR="00C455F0" w:rsidRDefault="00C455F0">
      <w:pPr>
        <w:pStyle w:val="ac"/>
        <w:ind w:firstLine="420"/>
      </w:pPr>
      <w:r>
        <w:rPr>
          <w:rStyle w:val="aff1"/>
        </w:rPr>
        <w:annotationRef/>
      </w:r>
      <w:r>
        <w:rPr>
          <w:rFonts w:hint="eastAsia"/>
        </w:rPr>
        <w:t>若</w:t>
      </w:r>
      <w:r w:rsidRPr="00F97B18">
        <w:rPr>
          <w:rFonts w:hint="eastAsia"/>
        </w:rPr>
        <w:t>同一个项目设计到多个轨道交通线，则标题可修改为“</w:t>
      </w:r>
      <w:r w:rsidRPr="00F97B18">
        <w:rPr>
          <w:rFonts w:hint="eastAsia"/>
          <w:color w:val="FF0000"/>
        </w:rPr>
        <w:t>×××项目涉城市轨道交通设施安全保护专项设计方案</w:t>
      </w:r>
      <w:r w:rsidRPr="00F97B18">
        <w:rPr>
          <w:rFonts w:hint="eastAsia"/>
        </w:rPr>
        <w:t>”</w:t>
      </w:r>
    </w:p>
  </w:comment>
  <w:comment w:id="2" w:author="墨 洵" w:date="2020-01-17T12:46:00Z" w:initials="墨">
    <w:p w14:paraId="50AD32C6" w14:textId="796C1D4E" w:rsidR="00C455F0" w:rsidRDefault="00C455F0">
      <w:pPr>
        <w:pStyle w:val="ac"/>
        <w:ind w:firstLine="420"/>
      </w:pPr>
      <w:r>
        <w:rPr>
          <w:rStyle w:val="aff1"/>
        </w:rPr>
        <w:annotationRef/>
      </w:r>
      <w:r>
        <w:rPr>
          <w:rFonts w:hint="eastAsia"/>
        </w:rPr>
        <w:t>文本编制完成后，直接右键单击“更新域”</w:t>
      </w:r>
      <w:r w:rsidRPr="00886253">
        <w:rPr>
          <w:rFonts w:hint="eastAsia"/>
        </w:rPr>
        <w:t>→</w:t>
      </w:r>
      <w:r>
        <w:rPr>
          <w:rFonts w:hint="eastAsia"/>
        </w:rPr>
        <w:t>更新整个目录。</w:t>
      </w:r>
    </w:p>
  </w:comment>
  <w:comment w:id="4" w:author="墨 洵" w:date="2020-01-17T13:07:00Z" w:initials="墨">
    <w:p w14:paraId="3DD15CA7" w14:textId="77777777" w:rsidR="00C455F0" w:rsidRDefault="00C455F0" w:rsidP="004733E4">
      <w:pPr>
        <w:pStyle w:val="ac"/>
        <w:ind w:firstLine="420"/>
      </w:pPr>
      <w:r>
        <w:rPr>
          <w:rStyle w:val="aff1"/>
        </w:rPr>
        <w:annotationRef/>
      </w:r>
      <w:r>
        <w:rPr>
          <w:rFonts w:hint="eastAsia"/>
        </w:rPr>
        <w:t>二级标题快捷键“</w:t>
      </w:r>
      <w:r>
        <w:rPr>
          <w:rFonts w:hint="eastAsia"/>
        </w:rPr>
        <w:t>Ct</w:t>
      </w:r>
      <w:r>
        <w:t>rl+2</w:t>
      </w:r>
      <w:r>
        <w:rPr>
          <w:rFonts w:hint="eastAsia"/>
        </w:rPr>
        <w:t>”，其他级别的标题依次类推。</w:t>
      </w:r>
    </w:p>
  </w:comment>
  <w:comment w:id="6" w:author="墨 洵" w:date="2020-01-17T13:05:00Z" w:initials="墨">
    <w:p w14:paraId="551BC315" w14:textId="77777777" w:rsidR="00C455F0" w:rsidRDefault="00C455F0" w:rsidP="004733E4">
      <w:pPr>
        <w:pStyle w:val="ac"/>
        <w:ind w:firstLine="420"/>
      </w:pPr>
      <w:r>
        <w:rPr>
          <w:rStyle w:val="aff1"/>
        </w:rPr>
        <w:annotationRef/>
      </w:r>
      <w:r>
        <w:rPr>
          <w:rFonts w:hint="eastAsia"/>
        </w:rPr>
        <w:t>一级标题快捷键“</w:t>
      </w:r>
      <w:r>
        <w:rPr>
          <w:rFonts w:hint="eastAsia"/>
        </w:rPr>
        <w:t>Ct</w:t>
      </w:r>
      <w:r>
        <w:t>rl+1</w:t>
      </w:r>
      <w:r>
        <w:rPr>
          <w:rFonts w:hint="eastAsia"/>
        </w:rPr>
        <w:t>”，其他级别的标题依次类推。</w:t>
      </w:r>
    </w:p>
  </w:comment>
  <w:comment w:id="7" w:author="墨 洵" w:date="2020-01-17T13:07:00Z" w:initials="墨">
    <w:p w14:paraId="50C827E3" w14:textId="46D439F3" w:rsidR="00C455F0" w:rsidRDefault="00C455F0" w:rsidP="00612997">
      <w:pPr>
        <w:ind w:firstLine="420"/>
      </w:pPr>
      <w:r>
        <w:rPr>
          <w:rStyle w:val="aff1"/>
        </w:rPr>
        <w:annotationRef/>
      </w:r>
      <w:r>
        <w:rPr>
          <w:rFonts w:hint="eastAsia"/>
        </w:rPr>
        <w:t>正文样式快捷键“</w:t>
      </w:r>
      <w:r>
        <w:rPr>
          <w:rFonts w:hint="eastAsia"/>
        </w:rPr>
        <w:t>Ct</w:t>
      </w:r>
      <w:r>
        <w:t>rl+</w:t>
      </w:r>
      <w:r>
        <w:rPr>
          <w:rFonts w:hint="eastAsia"/>
        </w:rPr>
        <w:t>键盘第二排第一个键”。</w:t>
      </w:r>
    </w:p>
  </w:comment>
  <w:comment w:id="10" w:author="墨 洵" w:date="2020-01-17T12:48:00Z" w:initials="墨">
    <w:p w14:paraId="0F4A6682" w14:textId="767CC4EC" w:rsidR="00C455F0" w:rsidRDefault="00C455F0">
      <w:pPr>
        <w:pStyle w:val="ac"/>
        <w:ind w:firstLine="420"/>
      </w:pPr>
      <w:r>
        <w:rPr>
          <w:rStyle w:val="aff1"/>
        </w:rPr>
        <w:annotationRef/>
      </w:r>
      <w:r>
        <w:rPr>
          <w:rFonts w:hint="eastAsia"/>
        </w:rPr>
        <w:t>正文中表格编号均为“引用”选项卡下“题注”中的“交叉引用”，与表头中编号关联，表格上方表头中的编号修改之后，此处编号选中后按“</w:t>
      </w:r>
      <w:r>
        <w:rPr>
          <w:rFonts w:hint="eastAsia"/>
        </w:rPr>
        <w:t>F</w:t>
      </w:r>
      <w:r>
        <w:t>9</w:t>
      </w:r>
      <w:r>
        <w:rPr>
          <w:rFonts w:hint="eastAsia"/>
        </w:rPr>
        <w:t>”键刷新即可。</w:t>
      </w:r>
    </w:p>
  </w:comment>
  <w:comment w:id="13" w:author="墨 洵" w:date="2020-01-17T12:51:00Z" w:initials="墨">
    <w:p w14:paraId="665B650C" w14:textId="7E265C0A" w:rsidR="00C455F0" w:rsidRDefault="00C455F0">
      <w:pPr>
        <w:pStyle w:val="ac"/>
        <w:ind w:firstLine="420"/>
      </w:pPr>
      <w:r>
        <w:rPr>
          <w:rStyle w:val="aff1"/>
        </w:rPr>
        <w:annotationRef/>
      </w:r>
      <w:r>
        <w:rPr>
          <w:rFonts w:hint="eastAsia"/>
        </w:rPr>
        <w:t>此处为“引用”选项卡下“题注”中的“插入题注”，与表头自动编号，表头的编号增加或者修改之后，选中后按“</w:t>
      </w:r>
      <w:r>
        <w:rPr>
          <w:rFonts w:hint="eastAsia"/>
        </w:rPr>
        <w:t>F</w:t>
      </w:r>
      <w:r>
        <w:t>9</w:t>
      </w:r>
      <w:r>
        <w:rPr>
          <w:rFonts w:hint="eastAsia"/>
        </w:rPr>
        <w:t>”键刷新即可。新建表格时表头可直接复制粘贴，只需修改表名，编号刷新即可。图编号同表编号。</w:t>
      </w:r>
    </w:p>
  </w:comment>
  <w:comment w:id="14" w:author="墨 洵" w:date="2020-01-17T12:54:00Z" w:initials="墨">
    <w:p w14:paraId="225D5297" w14:textId="4D542AD7" w:rsidR="00C455F0" w:rsidRDefault="00C455F0">
      <w:pPr>
        <w:pStyle w:val="ac"/>
        <w:ind w:firstLine="420"/>
      </w:pPr>
      <w:r>
        <w:rPr>
          <w:rStyle w:val="aff1"/>
        </w:rPr>
        <w:annotationRef/>
      </w:r>
      <w:r>
        <w:rPr>
          <w:rFonts w:hint="eastAsia"/>
        </w:rPr>
        <w:t>表格样式已经设置好，选中表格后，直接点击“表格工具”中第</w:t>
      </w:r>
      <w:r>
        <w:rPr>
          <w:rFonts w:hint="eastAsia"/>
        </w:rPr>
        <w:t>1</w:t>
      </w:r>
      <w:r>
        <w:rPr>
          <w:rFonts w:hint="eastAsia"/>
        </w:rPr>
        <w:t>个表格样式。</w:t>
      </w:r>
      <w:r>
        <w:rPr>
          <w:noProof/>
        </w:rPr>
        <w:drawing>
          <wp:inline distT="0" distB="0" distL="0" distR="0" wp14:anchorId="30FC49D5" wp14:editId="4CD44C53">
            <wp:extent cx="2505721" cy="716549"/>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52672" cy="758572"/>
                    </a:xfrm>
                    <a:prstGeom prst="rect">
                      <a:avLst/>
                    </a:prstGeom>
                  </pic:spPr>
                </pic:pic>
              </a:graphicData>
            </a:graphic>
          </wp:inline>
        </w:drawing>
      </w:r>
    </w:p>
  </w:comment>
  <w:comment w:id="25" w:author="墨 洵" w:date="2020-01-17T13:10:00Z" w:initials="墨">
    <w:p w14:paraId="4257F970" w14:textId="52228B84" w:rsidR="00C455F0" w:rsidRDefault="00C455F0">
      <w:pPr>
        <w:pStyle w:val="ac"/>
        <w:ind w:firstLine="420"/>
      </w:pPr>
      <w:r>
        <w:rPr>
          <w:rStyle w:val="aff1"/>
        </w:rPr>
        <w:annotationRef/>
      </w:r>
      <w:r>
        <w:rPr>
          <w:rFonts w:hint="eastAsia"/>
        </w:rPr>
        <w:t>同表编号。</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791F7E" w15:done="0"/>
  <w15:commentEx w15:paraId="50AD32C6" w15:done="0"/>
  <w15:commentEx w15:paraId="3DD15CA7" w15:done="0"/>
  <w15:commentEx w15:paraId="551BC315" w15:done="0"/>
  <w15:commentEx w15:paraId="50C827E3" w15:done="0"/>
  <w15:commentEx w15:paraId="0F4A6682" w15:done="0"/>
  <w15:commentEx w15:paraId="665B650C" w15:done="0"/>
  <w15:commentEx w15:paraId="225D5297" w15:done="0"/>
  <w15:commentEx w15:paraId="4257F970" w15:done="0"/>
</w15:commentsEx>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 wne:kcmPrimary="0235">
      <wne:acd wne:acdName="acd4"/>
    </wne:keymap>
    <wne:keymap wne:kcmPrimary="0236">
      <wne:acd wne:acdName="acd7"/>
    </wne:keymap>
    <wne:keymap wne:kcmPrimary="0237">
      <wne:acd wne:acdName="acd8"/>
    </wne:keymap>
    <wne:keymap wne:kcmPrimary="0238">
      <wne:acd wne:acdName="acd9"/>
    </wne:keymap>
    <wne:keymap wne:kcmPrimary="0239">
      <wne:acd wne:acdName="acd10"/>
    </wne:keymap>
    <wne:keymap wne:kcmPrimary="0242">
      <wne:acd wne:acdName="acd13"/>
    </wne:keymap>
    <wne:keymap wne:kcmPrimary="0251">
      <wne:acd wne:acdName="acd15"/>
    </wne:keymap>
    <wne:keymap wne:kcmPrimary="0254">
      <wne:acd wne:acdName="acd11"/>
    </wne:keymap>
    <wne:keymap wne:kcmPrimary="0257">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D+VmiIDVQ=" wne:acdName="acd5" wne:fciIndexBasedOn="0065"/>
    <wne:acd wne:argValue="AgA3aA9fIACWmUyIKX/bjzoAIAAgADIAIABXWyZ7"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 wne:argValue="AQAAAD4A" wne:acdName="acd11" wne:fciIndexBasedOn="0065"/>
    <wne:acd wne:argValue="AgD+VmiIDVQ=" wne:acdName="acd12" wne:fciIndexBasedOn="0065"/>
    <wne:acd wne:argValue="AgA3aA9fIABoiDxoh2VXW/5WaIiHZVdbIAAgAGMAdAByAGwAKwBiAA==" wne:acdName="acd13" wne:fciIndexBasedOn="0065"/>
    <wne:acd wne:argValue="AgD+VmiIDVQ=" wne:acdName="acd14" wne:fciIndexBasedOn="0065"/>
    <wne:acd wne:argValue="AgD+VmiIDVQ=" wne:acdName="acd15"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20011" w14:textId="77777777" w:rsidR="00546D1E" w:rsidRPr="004C1F56" w:rsidRDefault="00546D1E" w:rsidP="004C1F56">
      <w:pPr>
        <w:pStyle w:val="a6"/>
        <w:ind w:firstLine="360"/>
      </w:pPr>
    </w:p>
  </w:endnote>
  <w:endnote w:type="continuationSeparator" w:id="0">
    <w:p w14:paraId="52B1BFA6" w14:textId="77777777" w:rsidR="00546D1E" w:rsidRDefault="00546D1E">
      <w:pPr>
        <w:ind w:firstLine="480"/>
      </w:pPr>
      <w:r>
        <w:continuationSeparator/>
      </w:r>
    </w:p>
    <w:p w14:paraId="0812168E" w14:textId="77777777" w:rsidR="00546D1E" w:rsidRDefault="00546D1E">
      <w:pPr>
        <w:ind w:firstLine="480"/>
      </w:pPr>
    </w:p>
    <w:p w14:paraId="38F7F17F" w14:textId="77777777" w:rsidR="00546D1E" w:rsidRDefault="00546D1E">
      <w:pPr>
        <w:ind w:firstLine="480"/>
      </w:pPr>
    </w:p>
  </w:endnote>
  <w:endnote w:type="continuationNotice" w:id="1">
    <w:p w14:paraId="4490237B" w14:textId="77777777" w:rsidR="00546D1E" w:rsidRDefault="00546D1E">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幼圆">
    <w:panose1 w:val="02010509060101010101"/>
    <w:charset w:val="86"/>
    <w:family w:val="modern"/>
    <w:pitch w:val="fixed"/>
    <w:sig w:usb0="00000001" w:usb1="080E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474FC" w14:textId="77777777" w:rsidR="00C455F0" w:rsidRDefault="00C455F0">
    <w:pPr>
      <w:pStyle w:val="a6"/>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5D0FF" w14:textId="77777777" w:rsidR="00C455F0" w:rsidRDefault="00C455F0">
    <w:pPr>
      <w:pStyle w:val="a6"/>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E5D07" w14:textId="77777777" w:rsidR="00C455F0" w:rsidRDefault="00C455F0">
    <w:pPr>
      <w:pStyle w:val="a6"/>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568B6" w14:textId="75BA3CFC" w:rsidR="00C455F0" w:rsidRDefault="00C455F0">
    <w:pPr>
      <w:pStyle w:val="a6"/>
      <w:spacing w:before="120" w:after="120"/>
      <w:ind w:firstLine="360"/>
    </w:pPr>
  </w:p>
  <w:p w14:paraId="4C744EB9" w14:textId="77777777" w:rsidR="00C455F0" w:rsidRDefault="00C455F0">
    <w:pPr>
      <w:pStyle w:val="a6"/>
      <w:ind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568673"/>
      <w:docPartObj>
        <w:docPartGallery w:val="Page Numbers (Bottom of Page)"/>
        <w:docPartUnique/>
      </w:docPartObj>
    </w:sdtPr>
    <w:sdtEndPr/>
    <w:sdtContent>
      <w:p w14:paraId="78591CA4" w14:textId="1DBB8C3C" w:rsidR="00C455F0" w:rsidRDefault="00C455F0" w:rsidP="001D1B25">
        <w:pPr>
          <w:pStyle w:val="a6"/>
          <w:spacing w:before="120" w:after="120"/>
          <w:ind w:firstLine="360"/>
        </w:pPr>
        <w:r>
          <w:fldChar w:fldCharType="begin"/>
        </w:r>
        <w:r>
          <w:instrText>PAGE   \* MERGEFORMAT</w:instrText>
        </w:r>
        <w:r>
          <w:fldChar w:fldCharType="separate"/>
        </w:r>
        <w:r w:rsidR="00311C52" w:rsidRPr="00311C52">
          <w:rPr>
            <w:noProof/>
            <w:lang w:val="zh-CN"/>
          </w:rPr>
          <w:t>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EDE4C" w14:textId="77777777" w:rsidR="00546D1E" w:rsidRDefault="00546D1E">
      <w:pPr>
        <w:ind w:firstLine="480"/>
      </w:pPr>
      <w:r>
        <w:separator/>
      </w:r>
    </w:p>
    <w:p w14:paraId="38E2F3EF" w14:textId="77777777" w:rsidR="00546D1E" w:rsidRDefault="00546D1E">
      <w:pPr>
        <w:ind w:firstLine="480"/>
      </w:pPr>
    </w:p>
    <w:p w14:paraId="75B4E7FF" w14:textId="77777777" w:rsidR="00546D1E" w:rsidRDefault="00546D1E">
      <w:pPr>
        <w:ind w:firstLine="480"/>
      </w:pPr>
    </w:p>
  </w:footnote>
  <w:footnote w:type="continuationSeparator" w:id="0">
    <w:p w14:paraId="65AB7187" w14:textId="77777777" w:rsidR="00546D1E" w:rsidRDefault="00546D1E">
      <w:pPr>
        <w:ind w:firstLine="480"/>
      </w:pPr>
      <w:r>
        <w:continuationSeparator/>
      </w:r>
    </w:p>
    <w:p w14:paraId="7D2F39A1" w14:textId="77777777" w:rsidR="00546D1E" w:rsidRDefault="00546D1E">
      <w:pPr>
        <w:ind w:firstLine="480"/>
      </w:pPr>
    </w:p>
  </w:footnote>
  <w:footnote w:type="continuationNotice" w:id="1">
    <w:p w14:paraId="2AA920BC" w14:textId="77777777" w:rsidR="00546D1E" w:rsidRDefault="00546D1E">
      <w:pPr>
        <w:spacing w:line="240" w:lineRule="auto"/>
        <w:ind w:firstLine="48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AA267" w14:textId="77777777" w:rsidR="00C455F0" w:rsidRDefault="00C455F0">
    <w:pPr>
      <w:pStyle w:val="a5"/>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A9B2F" w14:textId="17981D1E" w:rsidR="00C455F0" w:rsidRDefault="00C455F0" w:rsidP="001D1B25">
    <w:pPr>
      <w:pStyle w:val="a5"/>
      <w:pBdr>
        <w:bottom w:val="none" w:sz="0" w:space="0" w:color="auto"/>
      </w:pBdr>
      <w:ind w:firstLine="360"/>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C4DA" w14:textId="77777777" w:rsidR="00C455F0" w:rsidRDefault="00C455F0">
    <w:pPr>
      <w:pStyle w:val="a5"/>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F4FBB" w14:textId="77777777" w:rsidR="00C455F0" w:rsidRDefault="00C455F0" w:rsidP="001000BF">
    <w:pPr>
      <w:pStyle w:val="a5"/>
      <w:ind w:firstLine="360"/>
      <w:jc w:val="right"/>
    </w:pPr>
    <w:r w:rsidRPr="00191AB1">
      <w:rPr>
        <w:rFonts w:hint="eastAsia"/>
      </w:rPr>
      <w:t>×××项目涉城市轨道交通×号线×××车站（×××</w:t>
    </w:r>
    <w:r w:rsidRPr="00191AB1">
      <w:rPr>
        <w:rFonts w:hint="eastAsia"/>
      </w:rPr>
      <w:t>~</w:t>
    </w:r>
    <w:r>
      <w:rPr>
        <w:rFonts w:hint="eastAsia"/>
      </w:rPr>
      <w:t>×××区间隧道）</w:t>
    </w:r>
    <w:r w:rsidRPr="00191AB1">
      <w:rPr>
        <w:rFonts w:hint="eastAsia"/>
      </w:rPr>
      <w:t>安全</w:t>
    </w:r>
    <w:r>
      <w:rPr>
        <w:rFonts w:hint="eastAsia"/>
      </w:rPr>
      <w:t>保护</w:t>
    </w:r>
    <w:r w:rsidRPr="00191AB1">
      <w:rPr>
        <w:rFonts w:hint="eastAsia"/>
      </w:rPr>
      <w:t>专项设计方案</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27F56"/>
    <w:multiLevelType w:val="multilevel"/>
    <w:tmpl w:val="0409001D"/>
    <w:styleLink w:val="111111"/>
    <w:lvl w:ilvl="0">
      <w:start w:val="4"/>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 w15:restartNumberingAfterBreak="0">
    <w:nsid w:val="242558F8"/>
    <w:multiLevelType w:val="hybridMultilevel"/>
    <w:tmpl w:val="22125E64"/>
    <w:lvl w:ilvl="0" w:tplc="3EFCC990">
      <w:start w:val="1"/>
      <w:numFmt w:val="decimal"/>
      <w:pStyle w:val="1"/>
      <w:suff w:val="nothing"/>
      <w:lvlText w:val="（%1）"/>
      <w:lvlJc w:val="left"/>
      <w:pPr>
        <w:ind w:left="0" w:firstLine="403"/>
      </w:pPr>
      <w:rPr>
        <w:rFonts w:ascii="Times New Roman" w:hAnsi="Times New Roman" w:cs="Times New Roman" w:hint="eastAsia"/>
        <w:b w:val="0"/>
        <w:i w:val="0"/>
        <w:iCs w:val="0"/>
        <w:caps w:val="0"/>
        <w:smallCaps w:val="0"/>
        <w:strike w:val="0"/>
        <w:dstrike w:val="0"/>
        <w:outline w:val="0"/>
        <w:shadow w:val="0"/>
        <w:emboss w:val="0"/>
        <w:imprint w:val="0"/>
        <w:vanish w:val="0"/>
        <w:spacing w:val="0"/>
        <w:position w:val="0"/>
        <w:u w:val="none"/>
        <w:effect w:val="none"/>
        <w:vertAlign w:val="baseline"/>
        <w:em w:val="none"/>
        <w:lang w:val="en-US"/>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903AB1"/>
    <w:multiLevelType w:val="hybridMultilevel"/>
    <w:tmpl w:val="DC4CCCAC"/>
    <w:lvl w:ilvl="0" w:tplc="5B344B5A">
      <w:start w:val="1"/>
      <w:numFmt w:val="decimal"/>
      <w:pStyle w:val="5"/>
      <w:suff w:val="nothing"/>
      <w:lvlText w:val="（%1）"/>
      <w:lvlJc w:val="left"/>
      <w:pPr>
        <w:ind w:left="84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1790190"/>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15:restartNumberingAfterBreak="0">
    <w:nsid w:val="5EF93D03"/>
    <w:multiLevelType w:val="hybridMultilevel"/>
    <w:tmpl w:val="8B909846"/>
    <w:lvl w:ilvl="0" w:tplc="230E4C8A">
      <w:start w:val="1"/>
      <w:numFmt w:val="decimal"/>
      <w:suff w:val="nothing"/>
      <w:lvlText w:val="（%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5" w15:restartNumberingAfterBreak="0">
    <w:nsid w:val="64AB444F"/>
    <w:multiLevelType w:val="hybridMultilevel"/>
    <w:tmpl w:val="68C606A6"/>
    <w:lvl w:ilvl="0" w:tplc="E5E87BFE">
      <w:start w:val="1"/>
      <w:numFmt w:val="chineseCountingThousand"/>
      <w:pStyle w:val="a"/>
      <w:lvlText w:val="第%1篇"/>
      <w:lvlJc w:val="left"/>
      <w:pPr>
        <w:ind w:left="420" w:hanging="420"/>
      </w:pPr>
      <w:rPr>
        <w:rFonts w:hint="eastAsia"/>
      </w:rPr>
    </w:lvl>
    <w:lvl w:ilvl="1" w:tplc="2210458E" w:tentative="1">
      <w:start w:val="1"/>
      <w:numFmt w:val="lowerLetter"/>
      <w:lvlText w:val="%2)"/>
      <w:lvlJc w:val="left"/>
      <w:pPr>
        <w:ind w:left="840" w:hanging="420"/>
      </w:pPr>
    </w:lvl>
    <w:lvl w:ilvl="2" w:tplc="D20A8056" w:tentative="1">
      <w:start w:val="1"/>
      <w:numFmt w:val="lowerRoman"/>
      <w:lvlText w:val="%3."/>
      <w:lvlJc w:val="right"/>
      <w:pPr>
        <w:ind w:left="1260" w:hanging="420"/>
      </w:pPr>
    </w:lvl>
    <w:lvl w:ilvl="3" w:tplc="05D64DA6" w:tentative="1">
      <w:start w:val="1"/>
      <w:numFmt w:val="decimal"/>
      <w:lvlText w:val="%4."/>
      <w:lvlJc w:val="left"/>
      <w:pPr>
        <w:ind w:left="1680" w:hanging="420"/>
      </w:pPr>
    </w:lvl>
    <w:lvl w:ilvl="4" w:tplc="4B1618C6" w:tentative="1">
      <w:start w:val="1"/>
      <w:numFmt w:val="lowerLetter"/>
      <w:lvlText w:val="%5)"/>
      <w:lvlJc w:val="left"/>
      <w:pPr>
        <w:ind w:left="2100" w:hanging="420"/>
      </w:pPr>
    </w:lvl>
    <w:lvl w:ilvl="5" w:tplc="DB64381C" w:tentative="1">
      <w:start w:val="1"/>
      <w:numFmt w:val="lowerRoman"/>
      <w:lvlText w:val="%6."/>
      <w:lvlJc w:val="right"/>
      <w:pPr>
        <w:ind w:left="2520" w:hanging="420"/>
      </w:pPr>
    </w:lvl>
    <w:lvl w:ilvl="6" w:tplc="17D259DA" w:tentative="1">
      <w:start w:val="1"/>
      <w:numFmt w:val="decimal"/>
      <w:lvlText w:val="%7."/>
      <w:lvlJc w:val="left"/>
      <w:pPr>
        <w:ind w:left="2940" w:hanging="420"/>
      </w:pPr>
    </w:lvl>
    <w:lvl w:ilvl="7" w:tplc="739CC404" w:tentative="1">
      <w:start w:val="1"/>
      <w:numFmt w:val="lowerLetter"/>
      <w:lvlText w:val="%8)"/>
      <w:lvlJc w:val="left"/>
      <w:pPr>
        <w:ind w:left="3360" w:hanging="420"/>
      </w:pPr>
    </w:lvl>
    <w:lvl w:ilvl="8" w:tplc="4C8E52D6" w:tentative="1">
      <w:start w:val="1"/>
      <w:numFmt w:val="lowerRoman"/>
      <w:lvlText w:val="%9."/>
      <w:lvlJc w:val="right"/>
      <w:pPr>
        <w:ind w:left="3780" w:hanging="420"/>
      </w:pPr>
    </w:lvl>
  </w:abstractNum>
  <w:abstractNum w:abstractNumId="6" w15:restartNumberingAfterBreak="0">
    <w:nsid w:val="75800A20"/>
    <w:multiLevelType w:val="hybridMultilevel"/>
    <w:tmpl w:val="21063ACA"/>
    <w:lvl w:ilvl="0" w:tplc="0CB494F4">
      <w:start w:val="1"/>
      <w:numFmt w:val="bullet"/>
      <w:pStyle w:val="a0"/>
      <w:lvlText w:val=""/>
      <w:lvlJc w:val="left"/>
      <w:pPr>
        <w:tabs>
          <w:tab w:val="num" w:pos="1560"/>
        </w:tabs>
        <w:ind w:left="1560" w:hanging="420"/>
      </w:pPr>
      <w:rPr>
        <w:rFonts w:ascii="Wingdings" w:hAnsi="Wingdings" w:hint="default"/>
      </w:rPr>
    </w:lvl>
    <w:lvl w:ilvl="1" w:tplc="F1666252" w:tentative="1">
      <w:start w:val="1"/>
      <w:numFmt w:val="bullet"/>
      <w:lvlText w:val=""/>
      <w:lvlJc w:val="left"/>
      <w:pPr>
        <w:tabs>
          <w:tab w:val="num" w:pos="1980"/>
        </w:tabs>
        <w:ind w:left="1980" w:hanging="420"/>
      </w:pPr>
      <w:rPr>
        <w:rFonts w:ascii="Wingdings" w:hAnsi="Wingdings" w:hint="default"/>
      </w:rPr>
    </w:lvl>
    <w:lvl w:ilvl="2" w:tplc="5134C3A4" w:tentative="1">
      <w:start w:val="1"/>
      <w:numFmt w:val="bullet"/>
      <w:lvlText w:val=""/>
      <w:lvlJc w:val="left"/>
      <w:pPr>
        <w:tabs>
          <w:tab w:val="num" w:pos="2400"/>
        </w:tabs>
        <w:ind w:left="2400" w:hanging="420"/>
      </w:pPr>
      <w:rPr>
        <w:rFonts w:ascii="Wingdings" w:hAnsi="Wingdings" w:hint="default"/>
      </w:rPr>
    </w:lvl>
    <w:lvl w:ilvl="3" w:tplc="E4E4C420" w:tentative="1">
      <w:start w:val="1"/>
      <w:numFmt w:val="bullet"/>
      <w:lvlText w:val=""/>
      <w:lvlJc w:val="left"/>
      <w:pPr>
        <w:tabs>
          <w:tab w:val="num" w:pos="2820"/>
        </w:tabs>
        <w:ind w:left="2820" w:hanging="420"/>
      </w:pPr>
      <w:rPr>
        <w:rFonts w:ascii="Wingdings" w:hAnsi="Wingdings" w:hint="default"/>
      </w:rPr>
    </w:lvl>
    <w:lvl w:ilvl="4" w:tplc="BA2A85BC" w:tentative="1">
      <w:start w:val="1"/>
      <w:numFmt w:val="bullet"/>
      <w:lvlText w:val=""/>
      <w:lvlJc w:val="left"/>
      <w:pPr>
        <w:tabs>
          <w:tab w:val="num" w:pos="3240"/>
        </w:tabs>
        <w:ind w:left="3240" w:hanging="420"/>
      </w:pPr>
      <w:rPr>
        <w:rFonts w:ascii="Wingdings" w:hAnsi="Wingdings" w:hint="default"/>
      </w:rPr>
    </w:lvl>
    <w:lvl w:ilvl="5" w:tplc="23F6FB1E" w:tentative="1">
      <w:start w:val="1"/>
      <w:numFmt w:val="bullet"/>
      <w:lvlText w:val=""/>
      <w:lvlJc w:val="left"/>
      <w:pPr>
        <w:tabs>
          <w:tab w:val="num" w:pos="3660"/>
        </w:tabs>
        <w:ind w:left="3660" w:hanging="420"/>
      </w:pPr>
      <w:rPr>
        <w:rFonts w:ascii="Wingdings" w:hAnsi="Wingdings" w:hint="default"/>
      </w:rPr>
    </w:lvl>
    <w:lvl w:ilvl="6" w:tplc="60E239AE" w:tentative="1">
      <w:start w:val="1"/>
      <w:numFmt w:val="bullet"/>
      <w:lvlText w:val=""/>
      <w:lvlJc w:val="left"/>
      <w:pPr>
        <w:tabs>
          <w:tab w:val="num" w:pos="4080"/>
        </w:tabs>
        <w:ind w:left="4080" w:hanging="420"/>
      </w:pPr>
      <w:rPr>
        <w:rFonts w:ascii="Wingdings" w:hAnsi="Wingdings" w:hint="default"/>
      </w:rPr>
    </w:lvl>
    <w:lvl w:ilvl="7" w:tplc="4C2E0A08" w:tentative="1">
      <w:start w:val="1"/>
      <w:numFmt w:val="bullet"/>
      <w:lvlText w:val=""/>
      <w:lvlJc w:val="left"/>
      <w:pPr>
        <w:tabs>
          <w:tab w:val="num" w:pos="4500"/>
        </w:tabs>
        <w:ind w:left="4500" w:hanging="420"/>
      </w:pPr>
      <w:rPr>
        <w:rFonts w:ascii="Wingdings" w:hAnsi="Wingdings" w:hint="default"/>
      </w:rPr>
    </w:lvl>
    <w:lvl w:ilvl="8" w:tplc="4DC878F8" w:tentative="1">
      <w:start w:val="1"/>
      <w:numFmt w:val="bullet"/>
      <w:lvlText w:val=""/>
      <w:lvlJc w:val="left"/>
      <w:pPr>
        <w:tabs>
          <w:tab w:val="num" w:pos="4920"/>
        </w:tabs>
        <w:ind w:left="4920" w:hanging="420"/>
      </w:pPr>
      <w:rPr>
        <w:rFonts w:ascii="Wingdings" w:hAnsi="Wingdings" w:hint="default"/>
      </w:rPr>
    </w:lvl>
  </w:abstractNum>
  <w:abstractNum w:abstractNumId="7" w15:restartNumberingAfterBreak="0">
    <w:nsid w:val="7C7D18A7"/>
    <w:multiLevelType w:val="multilevel"/>
    <w:tmpl w:val="F86E3E9C"/>
    <w:lvl w:ilvl="0">
      <w:start w:val="1"/>
      <w:numFmt w:val="decimal"/>
      <w:pStyle w:val="10"/>
      <w:suff w:val="space"/>
      <w:lvlText w:val="%1."/>
      <w:lvlJc w:val="left"/>
      <w:pPr>
        <w:ind w:left="0" w:firstLine="0"/>
      </w:pPr>
      <w:rPr>
        <w:rFonts w:ascii="Times New Roman" w:eastAsia="宋体" w:hAnsi="Times New Roman" w:cs="Arial" w:hint="default"/>
        <w:b/>
        <w:bCs w:val="0"/>
        <w:i w:val="0"/>
        <w:iCs w:val="0"/>
        <w:caps w:val="0"/>
        <w:smallCaps w:val="0"/>
        <w:strike w:val="0"/>
        <w:dstrike w:val="0"/>
        <w:vanish w:val="0"/>
        <w:color w:val="auto"/>
        <w:spacing w:val="0"/>
        <w:position w:val="0"/>
        <w:sz w:val="32"/>
        <w:u w:val="none"/>
        <w:effect w:val="none"/>
        <w:vertAlign w:val="baseline"/>
        <w:em w:val="none"/>
      </w:rPr>
    </w:lvl>
    <w:lvl w:ilvl="1">
      <w:start w:val="1"/>
      <w:numFmt w:val="decimal"/>
      <w:pStyle w:val="2"/>
      <w:suff w:val="space"/>
      <w:lvlText w:val="%1.%2"/>
      <w:lvlJc w:val="left"/>
      <w:pPr>
        <w:ind w:left="0" w:firstLine="0"/>
      </w:pPr>
      <w:rPr>
        <w:rFonts w:ascii="Times New Roman" w:hAnsi="Times New Roman" w:cs="Arial" w:hint="default"/>
        <w:sz w:val="28"/>
        <w:szCs w:val="28"/>
      </w:rPr>
    </w:lvl>
    <w:lvl w:ilvl="2">
      <w:start w:val="1"/>
      <w:numFmt w:val="decimal"/>
      <w:pStyle w:val="3"/>
      <w:suff w:val="space"/>
      <w:lvlText w:val="%1.%2.%3"/>
      <w:lvlJc w:val="left"/>
      <w:pPr>
        <w:ind w:left="0" w:firstLine="0"/>
      </w:pPr>
      <w:rPr>
        <w:rFonts w:ascii="Times New Roman" w:hAnsi="Times New Roman" w:cs="Arial" w:hint="default"/>
        <w:sz w:val="24"/>
        <w:szCs w:val="24"/>
      </w:rPr>
    </w:lvl>
    <w:lvl w:ilvl="3">
      <w:start w:val="1"/>
      <w:numFmt w:val="decimal"/>
      <w:pStyle w:val="4"/>
      <w:suff w:val="space"/>
      <w:lvlText w:val="%1.%2.%3.%4"/>
      <w:lvlJc w:val="left"/>
      <w:pPr>
        <w:ind w:left="0" w:firstLine="0"/>
      </w:pPr>
      <w:rPr>
        <w:rFonts w:ascii="Times New Roman" w:hAnsi="Times New Roman" w:cs="Arial" w:hint="default"/>
        <w:sz w:val="28"/>
        <w:szCs w:val="24"/>
      </w:rPr>
    </w:lvl>
    <w:lvl w:ilvl="4">
      <w:start w:val="1"/>
      <w:numFmt w:val="decimal"/>
      <w:suff w:val="space"/>
      <w:lvlText w:val="（%5）"/>
      <w:lvlJc w:val="left"/>
      <w:pPr>
        <w:ind w:left="0" w:firstLine="420"/>
      </w:pPr>
      <w:rPr>
        <w:rFonts w:ascii="Arial" w:hAnsi="Arial" w:cs="Arial" w:hint="default"/>
        <w:b w:val="0"/>
        <w:sz w:val="24"/>
      </w:rPr>
    </w:lvl>
    <w:lvl w:ilvl="5">
      <w:start w:val="1"/>
      <w:numFmt w:val="decimal"/>
      <w:pStyle w:val="6"/>
      <w:suff w:val="space"/>
      <w:lvlText w:val="%6）"/>
      <w:lvlJc w:val="left"/>
      <w:pPr>
        <w:ind w:left="0" w:firstLine="601"/>
      </w:pPr>
      <w:rPr>
        <w:rFonts w:ascii="Times New Roman" w:hAnsi="Times New Roman" w:cs="Times New Roman" w:hint="default"/>
        <w:sz w:val="24"/>
        <w:szCs w:val="10351"/>
      </w:rPr>
    </w:lvl>
    <w:lvl w:ilvl="6">
      <w:start w:val="1"/>
      <w:numFmt w:val="upperLetter"/>
      <w:pStyle w:val="7"/>
      <w:suff w:val="space"/>
      <w:lvlText w:val="%7."/>
      <w:lvlJc w:val="left"/>
      <w:pPr>
        <w:ind w:left="0" w:firstLine="601"/>
      </w:pPr>
      <w:rPr>
        <w:rFonts w:ascii="Arial" w:hAnsi="Arial" w:cs="Arial" w:hint="default"/>
        <w:sz w:val="24"/>
      </w:rPr>
    </w:lvl>
    <w:lvl w:ilvl="7">
      <w:start w:val="1"/>
      <w:numFmt w:val="lowerLetter"/>
      <w:pStyle w:val="8"/>
      <w:suff w:val="space"/>
      <w:lvlText w:val="%8."/>
      <w:lvlJc w:val="left"/>
      <w:pPr>
        <w:ind w:left="0" w:firstLine="601"/>
      </w:pPr>
      <w:rPr>
        <w:rFonts w:ascii="Arial" w:hAnsi="Arial" w:cs="Arial" w:hint="default"/>
        <w:sz w:val="24"/>
        <w:szCs w:val="24"/>
      </w:rPr>
    </w:lvl>
    <w:lvl w:ilvl="8">
      <w:start w:val="1"/>
      <w:numFmt w:val="lowerLetter"/>
      <w:pStyle w:val="9"/>
      <w:suff w:val="space"/>
      <w:lvlText w:val="%9）"/>
      <w:lvlJc w:val="left"/>
      <w:pPr>
        <w:ind w:left="0" w:firstLine="601"/>
      </w:pPr>
      <w:rPr>
        <w:rFonts w:ascii="Arial" w:hAnsi="Arial" w:hint="default"/>
        <w:color w:val="000000"/>
        <w:sz w:val="24"/>
      </w:rPr>
    </w:lvl>
  </w:abstractNum>
  <w:num w:numId="1">
    <w:abstractNumId w:val="7"/>
  </w:num>
  <w:num w:numId="2">
    <w:abstractNumId w:val="5"/>
  </w:num>
  <w:num w:numId="3">
    <w:abstractNumId w:val="6"/>
  </w:num>
  <w:num w:numId="4">
    <w:abstractNumId w:val="0"/>
  </w:num>
  <w:num w:numId="5">
    <w:abstractNumId w:val="3"/>
  </w:num>
  <w:num w:numId="6">
    <w:abstractNumId w:val="2"/>
  </w:num>
  <w:num w:numId="7">
    <w:abstractNumId w:val="4"/>
    <w:lvlOverride w:ilvl="0">
      <w:startOverride w:val="1"/>
    </w:lvlOverride>
  </w:num>
  <w:num w:numId="8">
    <w:abstractNumId w:val="1"/>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IdMacAtCleanup w:val="2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墨 洵">
    <w15:presenceInfo w15:providerId="Windows Live" w15:userId="9ea5b4ae26791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480"/>
  <w:drawingGridHorizontalSpacing w:val="120"/>
  <w:drawingGridVerticalSpacing w:val="156"/>
  <w:displayHorizontalDrawingGridEvery w:val="0"/>
  <w:displayVerticalDrawingGridEvery w:val="2"/>
  <w:characterSpacingControl w:val="compressPunctuation"/>
  <w:hdrShapeDefaults>
    <o:shapedefaults v:ext="edit" spidmax="2049">
      <o:colormru v:ext="edit" colors="blue,#f90,#0c0,#393,#0cf,black"/>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E84"/>
    <w:rsid w:val="000002A5"/>
    <w:rsid w:val="000006AE"/>
    <w:rsid w:val="000025A8"/>
    <w:rsid w:val="00004322"/>
    <w:rsid w:val="00004553"/>
    <w:rsid w:val="000045DD"/>
    <w:rsid w:val="00004764"/>
    <w:rsid w:val="00004AD5"/>
    <w:rsid w:val="00005371"/>
    <w:rsid w:val="000063CE"/>
    <w:rsid w:val="000100D1"/>
    <w:rsid w:val="0001115C"/>
    <w:rsid w:val="00012915"/>
    <w:rsid w:val="0001316B"/>
    <w:rsid w:val="0001354B"/>
    <w:rsid w:val="00013C8D"/>
    <w:rsid w:val="00015AFD"/>
    <w:rsid w:val="00016382"/>
    <w:rsid w:val="0002090C"/>
    <w:rsid w:val="0002176B"/>
    <w:rsid w:val="000232BB"/>
    <w:rsid w:val="000242CA"/>
    <w:rsid w:val="000242D0"/>
    <w:rsid w:val="00024A6E"/>
    <w:rsid w:val="00024B6C"/>
    <w:rsid w:val="00024EA6"/>
    <w:rsid w:val="00025436"/>
    <w:rsid w:val="00027854"/>
    <w:rsid w:val="00027F12"/>
    <w:rsid w:val="000309D3"/>
    <w:rsid w:val="00032876"/>
    <w:rsid w:val="000338E1"/>
    <w:rsid w:val="0003458B"/>
    <w:rsid w:val="00035339"/>
    <w:rsid w:val="000368CF"/>
    <w:rsid w:val="000379BF"/>
    <w:rsid w:val="00037C41"/>
    <w:rsid w:val="00040046"/>
    <w:rsid w:val="000415D3"/>
    <w:rsid w:val="00041748"/>
    <w:rsid w:val="000417EC"/>
    <w:rsid w:val="00041B7F"/>
    <w:rsid w:val="0004288C"/>
    <w:rsid w:val="000468DA"/>
    <w:rsid w:val="00047088"/>
    <w:rsid w:val="00047172"/>
    <w:rsid w:val="00047796"/>
    <w:rsid w:val="00047BA0"/>
    <w:rsid w:val="00047DE3"/>
    <w:rsid w:val="00051025"/>
    <w:rsid w:val="000513DB"/>
    <w:rsid w:val="00051628"/>
    <w:rsid w:val="00052BC8"/>
    <w:rsid w:val="00052F4D"/>
    <w:rsid w:val="00052FE0"/>
    <w:rsid w:val="00053D5D"/>
    <w:rsid w:val="00055239"/>
    <w:rsid w:val="00055B27"/>
    <w:rsid w:val="00056435"/>
    <w:rsid w:val="000566A1"/>
    <w:rsid w:val="00060526"/>
    <w:rsid w:val="00060780"/>
    <w:rsid w:val="00061BA8"/>
    <w:rsid w:val="000631FB"/>
    <w:rsid w:val="00063BD5"/>
    <w:rsid w:val="00067D01"/>
    <w:rsid w:val="00070AAB"/>
    <w:rsid w:val="00071403"/>
    <w:rsid w:val="00071818"/>
    <w:rsid w:val="00071C57"/>
    <w:rsid w:val="00072BE3"/>
    <w:rsid w:val="00073609"/>
    <w:rsid w:val="0007381B"/>
    <w:rsid w:val="00074F77"/>
    <w:rsid w:val="000768F6"/>
    <w:rsid w:val="00076B86"/>
    <w:rsid w:val="0008025F"/>
    <w:rsid w:val="00080D4B"/>
    <w:rsid w:val="00081A24"/>
    <w:rsid w:val="00082F13"/>
    <w:rsid w:val="00083842"/>
    <w:rsid w:val="00083C83"/>
    <w:rsid w:val="0008468C"/>
    <w:rsid w:val="00085094"/>
    <w:rsid w:val="0008545F"/>
    <w:rsid w:val="0008579B"/>
    <w:rsid w:val="00091296"/>
    <w:rsid w:val="000922F8"/>
    <w:rsid w:val="00093249"/>
    <w:rsid w:val="00095907"/>
    <w:rsid w:val="00095CF3"/>
    <w:rsid w:val="00095EF8"/>
    <w:rsid w:val="0009620D"/>
    <w:rsid w:val="00096566"/>
    <w:rsid w:val="000974C1"/>
    <w:rsid w:val="000976D6"/>
    <w:rsid w:val="000977FD"/>
    <w:rsid w:val="000A1E9A"/>
    <w:rsid w:val="000A2410"/>
    <w:rsid w:val="000A2738"/>
    <w:rsid w:val="000A2AB7"/>
    <w:rsid w:val="000A2AE2"/>
    <w:rsid w:val="000A3A98"/>
    <w:rsid w:val="000A3DFA"/>
    <w:rsid w:val="000A46CF"/>
    <w:rsid w:val="000A542F"/>
    <w:rsid w:val="000A5AB8"/>
    <w:rsid w:val="000A739F"/>
    <w:rsid w:val="000B2307"/>
    <w:rsid w:val="000B55A2"/>
    <w:rsid w:val="000B657E"/>
    <w:rsid w:val="000C01C7"/>
    <w:rsid w:val="000C088C"/>
    <w:rsid w:val="000C1C1A"/>
    <w:rsid w:val="000C2062"/>
    <w:rsid w:val="000C29DB"/>
    <w:rsid w:val="000C2E00"/>
    <w:rsid w:val="000C38AE"/>
    <w:rsid w:val="000C3C92"/>
    <w:rsid w:val="000C4000"/>
    <w:rsid w:val="000C40D5"/>
    <w:rsid w:val="000C742D"/>
    <w:rsid w:val="000C76C6"/>
    <w:rsid w:val="000C780B"/>
    <w:rsid w:val="000C7FEB"/>
    <w:rsid w:val="000D0139"/>
    <w:rsid w:val="000D052F"/>
    <w:rsid w:val="000D0C00"/>
    <w:rsid w:val="000D0FF8"/>
    <w:rsid w:val="000D251E"/>
    <w:rsid w:val="000D2A8E"/>
    <w:rsid w:val="000D2C9F"/>
    <w:rsid w:val="000D3BD2"/>
    <w:rsid w:val="000D4CB7"/>
    <w:rsid w:val="000D5293"/>
    <w:rsid w:val="000D5563"/>
    <w:rsid w:val="000D6649"/>
    <w:rsid w:val="000D787B"/>
    <w:rsid w:val="000E060A"/>
    <w:rsid w:val="000E1588"/>
    <w:rsid w:val="000E2EBE"/>
    <w:rsid w:val="000E4F33"/>
    <w:rsid w:val="000E6440"/>
    <w:rsid w:val="000E7026"/>
    <w:rsid w:val="000F07EB"/>
    <w:rsid w:val="000F0C3A"/>
    <w:rsid w:val="000F10D2"/>
    <w:rsid w:val="000F1FA5"/>
    <w:rsid w:val="000F2898"/>
    <w:rsid w:val="000F28FF"/>
    <w:rsid w:val="000F318F"/>
    <w:rsid w:val="000F320B"/>
    <w:rsid w:val="000F39BB"/>
    <w:rsid w:val="000F49C2"/>
    <w:rsid w:val="000F6A76"/>
    <w:rsid w:val="000F726F"/>
    <w:rsid w:val="001000BF"/>
    <w:rsid w:val="001002E2"/>
    <w:rsid w:val="00100641"/>
    <w:rsid w:val="001016D4"/>
    <w:rsid w:val="00101C67"/>
    <w:rsid w:val="001026C9"/>
    <w:rsid w:val="00103BB7"/>
    <w:rsid w:val="00104464"/>
    <w:rsid w:val="00104CF5"/>
    <w:rsid w:val="00105242"/>
    <w:rsid w:val="00105609"/>
    <w:rsid w:val="00105EB7"/>
    <w:rsid w:val="0010644D"/>
    <w:rsid w:val="00107132"/>
    <w:rsid w:val="00107A86"/>
    <w:rsid w:val="001103DA"/>
    <w:rsid w:val="00111E1E"/>
    <w:rsid w:val="001139E3"/>
    <w:rsid w:val="00113B98"/>
    <w:rsid w:val="00113C4E"/>
    <w:rsid w:val="00113FF4"/>
    <w:rsid w:val="00114140"/>
    <w:rsid w:val="00114284"/>
    <w:rsid w:val="00114A3C"/>
    <w:rsid w:val="0011545B"/>
    <w:rsid w:val="001158AA"/>
    <w:rsid w:val="00116D9D"/>
    <w:rsid w:val="00120223"/>
    <w:rsid w:val="001209CC"/>
    <w:rsid w:val="00120CDB"/>
    <w:rsid w:val="00121581"/>
    <w:rsid w:val="0012168B"/>
    <w:rsid w:val="001247CF"/>
    <w:rsid w:val="00124A7D"/>
    <w:rsid w:val="00124F2A"/>
    <w:rsid w:val="001253A8"/>
    <w:rsid w:val="001262F2"/>
    <w:rsid w:val="00127DFD"/>
    <w:rsid w:val="0013001B"/>
    <w:rsid w:val="0013014E"/>
    <w:rsid w:val="0013135D"/>
    <w:rsid w:val="00134D77"/>
    <w:rsid w:val="00134FD0"/>
    <w:rsid w:val="00135634"/>
    <w:rsid w:val="00136A89"/>
    <w:rsid w:val="001370EF"/>
    <w:rsid w:val="001374A9"/>
    <w:rsid w:val="00140884"/>
    <w:rsid w:val="00140ACC"/>
    <w:rsid w:val="001415B6"/>
    <w:rsid w:val="00142138"/>
    <w:rsid w:val="001426C6"/>
    <w:rsid w:val="00142A48"/>
    <w:rsid w:val="001432F1"/>
    <w:rsid w:val="001443F2"/>
    <w:rsid w:val="0014490D"/>
    <w:rsid w:val="00144935"/>
    <w:rsid w:val="001449E6"/>
    <w:rsid w:val="00144E33"/>
    <w:rsid w:val="00145469"/>
    <w:rsid w:val="001454EA"/>
    <w:rsid w:val="0014589F"/>
    <w:rsid w:val="00146216"/>
    <w:rsid w:val="00151555"/>
    <w:rsid w:val="00151920"/>
    <w:rsid w:val="00152FDF"/>
    <w:rsid w:val="00153E72"/>
    <w:rsid w:val="00154E43"/>
    <w:rsid w:val="00155303"/>
    <w:rsid w:val="00157948"/>
    <w:rsid w:val="001601BE"/>
    <w:rsid w:val="0016065D"/>
    <w:rsid w:val="00160B37"/>
    <w:rsid w:val="0016309F"/>
    <w:rsid w:val="00163569"/>
    <w:rsid w:val="00163863"/>
    <w:rsid w:val="001642CA"/>
    <w:rsid w:val="00164B16"/>
    <w:rsid w:val="00165D60"/>
    <w:rsid w:val="00166574"/>
    <w:rsid w:val="00167246"/>
    <w:rsid w:val="001677CE"/>
    <w:rsid w:val="00170046"/>
    <w:rsid w:val="00170B22"/>
    <w:rsid w:val="001739E6"/>
    <w:rsid w:val="00176FE3"/>
    <w:rsid w:val="0017751D"/>
    <w:rsid w:val="001817E6"/>
    <w:rsid w:val="001828C7"/>
    <w:rsid w:val="00182A88"/>
    <w:rsid w:val="00184658"/>
    <w:rsid w:val="00185147"/>
    <w:rsid w:val="00186E01"/>
    <w:rsid w:val="00187D55"/>
    <w:rsid w:val="001907D3"/>
    <w:rsid w:val="00191AB1"/>
    <w:rsid w:val="0019244B"/>
    <w:rsid w:val="0019246F"/>
    <w:rsid w:val="00194CB4"/>
    <w:rsid w:val="00194CBD"/>
    <w:rsid w:val="00194EBE"/>
    <w:rsid w:val="00195155"/>
    <w:rsid w:val="00195D7D"/>
    <w:rsid w:val="00196324"/>
    <w:rsid w:val="0019654A"/>
    <w:rsid w:val="00196D22"/>
    <w:rsid w:val="001972AC"/>
    <w:rsid w:val="001975DA"/>
    <w:rsid w:val="001A1D47"/>
    <w:rsid w:val="001A2475"/>
    <w:rsid w:val="001A2AF0"/>
    <w:rsid w:val="001A3EED"/>
    <w:rsid w:val="001A4204"/>
    <w:rsid w:val="001A7826"/>
    <w:rsid w:val="001B40BC"/>
    <w:rsid w:val="001B51D3"/>
    <w:rsid w:val="001B5871"/>
    <w:rsid w:val="001B7D3F"/>
    <w:rsid w:val="001C1113"/>
    <w:rsid w:val="001C1E1D"/>
    <w:rsid w:val="001C1E71"/>
    <w:rsid w:val="001C230C"/>
    <w:rsid w:val="001C3A2B"/>
    <w:rsid w:val="001C56DB"/>
    <w:rsid w:val="001C575F"/>
    <w:rsid w:val="001C7817"/>
    <w:rsid w:val="001C798A"/>
    <w:rsid w:val="001C7D2A"/>
    <w:rsid w:val="001D1281"/>
    <w:rsid w:val="001D14E6"/>
    <w:rsid w:val="001D1B25"/>
    <w:rsid w:val="001D205C"/>
    <w:rsid w:val="001D24FA"/>
    <w:rsid w:val="001D3B3E"/>
    <w:rsid w:val="001D4186"/>
    <w:rsid w:val="001D4623"/>
    <w:rsid w:val="001D52D7"/>
    <w:rsid w:val="001D7AD2"/>
    <w:rsid w:val="001E0B99"/>
    <w:rsid w:val="001E12AB"/>
    <w:rsid w:val="001E1C76"/>
    <w:rsid w:val="001E3C84"/>
    <w:rsid w:val="001E4845"/>
    <w:rsid w:val="001E4D16"/>
    <w:rsid w:val="001E712D"/>
    <w:rsid w:val="001E7C11"/>
    <w:rsid w:val="001F2768"/>
    <w:rsid w:val="001F2906"/>
    <w:rsid w:val="001F4123"/>
    <w:rsid w:val="001F5FF3"/>
    <w:rsid w:val="001F73BF"/>
    <w:rsid w:val="0020098A"/>
    <w:rsid w:val="00200BD0"/>
    <w:rsid w:val="00201929"/>
    <w:rsid w:val="00203465"/>
    <w:rsid w:val="0020355B"/>
    <w:rsid w:val="00203670"/>
    <w:rsid w:val="00205D44"/>
    <w:rsid w:val="00206183"/>
    <w:rsid w:val="002062AB"/>
    <w:rsid w:val="0020679A"/>
    <w:rsid w:val="00207B7F"/>
    <w:rsid w:val="00211035"/>
    <w:rsid w:val="002111C6"/>
    <w:rsid w:val="00211557"/>
    <w:rsid w:val="00212DB5"/>
    <w:rsid w:val="00213FC7"/>
    <w:rsid w:val="00214004"/>
    <w:rsid w:val="002143CD"/>
    <w:rsid w:val="00214B53"/>
    <w:rsid w:val="00215CF6"/>
    <w:rsid w:val="002164CC"/>
    <w:rsid w:val="002169C2"/>
    <w:rsid w:val="00217CF6"/>
    <w:rsid w:val="00217F14"/>
    <w:rsid w:val="002201CB"/>
    <w:rsid w:val="002201E1"/>
    <w:rsid w:val="00221CBF"/>
    <w:rsid w:val="002270F4"/>
    <w:rsid w:val="00230DC1"/>
    <w:rsid w:val="00232AD8"/>
    <w:rsid w:val="002334DA"/>
    <w:rsid w:val="00233AF1"/>
    <w:rsid w:val="00233E3E"/>
    <w:rsid w:val="002348AC"/>
    <w:rsid w:val="00235070"/>
    <w:rsid w:val="00235391"/>
    <w:rsid w:val="00237479"/>
    <w:rsid w:val="00241A40"/>
    <w:rsid w:val="00241C50"/>
    <w:rsid w:val="002425FA"/>
    <w:rsid w:val="00243C2D"/>
    <w:rsid w:val="00244DE0"/>
    <w:rsid w:val="00245116"/>
    <w:rsid w:val="002460F3"/>
    <w:rsid w:val="00246B16"/>
    <w:rsid w:val="00247204"/>
    <w:rsid w:val="0025013B"/>
    <w:rsid w:val="002507E3"/>
    <w:rsid w:val="00250E2E"/>
    <w:rsid w:val="00252A49"/>
    <w:rsid w:val="00256697"/>
    <w:rsid w:val="00256736"/>
    <w:rsid w:val="00257014"/>
    <w:rsid w:val="002574D6"/>
    <w:rsid w:val="00260CB4"/>
    <w:rsid w:val="002620B7"/>
    <w:rsid w:val="00263C12"/>
    <w:rsid w:val="00264730"/>
    <w:rsid w:val="00266305"/>
    <w:rsid w:val="00267970"/>
    <w:rsid w:val="00270122"/>
    <w:rsid w:val="00270631"/>
    <w:rsid w:val="00270910"/>
    <w:rsid w:val="00270965"/>
    <w:rsid w:val="00271BA4"/>
    <w:rsid w:val="00272F52"/>
    <w:rsid w:val="0027396A"/>
    <w:rsid w:val="00273B1D"/>
    <w:rsid w:val="00273B70"/>
    <w:rsid w:val="00274225"/>
    <w:rsid w:val="00274602"/>
    <w:rsid w:val="00274B8F"/>
    <w:rsid w:val="0027519C"/>
    <w:rsid w:val="00276AFD"/>
    <w:rsid w:val="002777F0"/>
    <w:rsid w:val="00280076"/>
    <w:rsid w:val="00282829"/>
    <w:rsid w:val="00282C21"/>
    <w:rsid w:val="0028358A"/>
    <w:rsid w:val="00283E52"/>
    <w:rsid w:val="00284F76"/>
    <w:rsid w:val="00285F59"/>
    <w:rsid w:val="00286157"/>
    <w:rsid w:val="00286D52"/>
    <w:rsid w:val="0028702E"/>
    <w:rsid w:val="00292967"/>
    <w:rsid w:val="00293DB7"/>
    <w:rsid w:val="00296A95"/>
    <w:rsid w:val="00297756"/>
    <w:rsid w:val="002A0DBF"/>
    <w:rsid w:val="002A1280"/>
    <w:rsid w:val="002A30E6"/>
    <w:rsid w:val="002A43BB"/>
    <w:rsid w:val="002A510A"/>
    <w:rsid w:val="002A57ED"/>
    <w:rsid w:val="002A5A6A"/>
    <w:rsid w:val="002A78F6"/>
    <w:rsid w:val="002B033A"/>
    <w:rsid w:val="002B082B"/>
    <w:rsid w:val="002B1264"/>
    <w:rsid w:val="002B1721"/>
    <w:rsid w:val="002B1897"/>
    <w:rsid w:val="002B1AFB"/>
    <w:rsid w:val="002B1CA2"/>
    <w:rsid w:val="002B208D"/>
    <w:rsid w:val="002B4A1D"/>
    <w:rsid w:val="002B5760"/>
    <w:rsid w:val="002B7A72"/>
    <w:rsid w:val="002C09AF"/>
    <w:rsid w:val="002C23C9"/>
    <w:rsid w:val="002C2E8B"/>
    <w:rsid w:val="002C3693"/>
    <w:rsid w:val="002C3B78"/>
    <w:rsid w:val="002C43CF"/>
    <w:rsid w:val="002C4B5A"/>
    <w:rsid w:val="002C6AE9"/>
    <w:rsid w:val="002D6ADD"/>
    <w:rsid w:val="002D6C5C"/>
    <w:rsid w:val="002E065B"/>
    <w:rsid w:val="002E09BE"/>
    <w:rsid w:val="002E132E"/>
    <w:rsid w:val="002E14D1"/>
    <w:rsid w:val="002E1A66"/>
    <w:rsid w:val="002E601C"/>
    <w:rsid w:val="002E6A1C"/>
    <w:rsid w:val="002E6A3C"/>
    <w:rsid w:val="002E6C78"/>
    <w:rsid w:val="002E6CBC"/>
    <w:rsid w:val="002F18A0"/>
    <w:rsid w:val="002F217F"/>
    <w:rsid w:val="002F2F01"/>
    <w:rsid w:val="002F6331"/>
    <w:rsid w:val="002F6468"/>
    <w:rsid w:val="002F7E25"/>
    <w:rsid w:val="00300ADB"/>
    <w:rsid w:val="00301384"/>
    <w:rsid w:val="0030276D"/>
    <w:rsid w:val="00302C7D"/>
    <w:rsid w:val="00303E1C"/>
    <w:rsid w:val="00304B95"/>
    <w:rsid w:val="00306118"/>
    <w:rsid w:val="00307055"/>
    <w:rsid w:val="00311966"/>
    <w:rsid w:val="003119EB"/>
    <w:rsid w:val="00311C52"/>
    <w:rsid w:val="00312D3A"/>
    <w:rsid w:val="00312FDF"/>
    <w:rsid w:val="00314FD8"/>
    <w:rsid w:val="0031555E"/>
    <w:rsid w:val="0031626E"/>
    <w:rsid w:val="003165D6"/>
    <w:rsid w:val="003166A1"/>
    <w:rsid w:val="003168C0"/>
    <w:rsid w:val="0031795A"/>
    <w:rsid w:val="00317F6B"/>
    <w:rsid w:val="00320358"/>
    <w:rsid w:val="00320BD2"/>
    <w:rsid w:val="003226F0"/>
    <w:rsid w:val="003227FC"/>
    <w:rsid w:val="00322ABA"/>
    <w:rsid w:val="003232D5"/>
    <w:rsid w:val="00323B83"/>
    <w:rsid w:val="00324441"/>
    <w:rsid w:val="003249FE"/>
    <w:rsid w:val="00324F49"/>
    <w:rsid w:val="00325733"/>
    <w:rsid w:val="00325BEE"/>
    <w:rsid w:val="003260C0"/>
    <w:rsid w:val="00326358"/>
    <w:rsid w:val="00326C74"/>
    <w:rsid w:val="00326FFF"/>
    <w:rsid w:val="003302B8"/>
    <w:rsid w:val="003306D4"/>
    <w:rsid w:val="00330E09"/>
    <w:rsid w:val="003317F8"/>
    <w:rsid w:val="00331F09"/>
    <w:rsid w:val="003321F8"/>
    <w:rsid w:val="003348BA"/>
    <w:rsid w:val="00336A0A"/>
    <w:rsid w:val="00336C3D"/>
    <w:rsid w:val="00337DCD"/>
    <w:rsid w:val="00340168"/>
    <w:rsid w:val="00340DD5"/>
    <w:rsid w:val="00343B4D"/>
    <w:rsid w:val="00343C8A"/>
    <w:rsid w:val="00344244"/>
    <w:rsid w:val="00345731"/>
    <w:rsid w:val="003457D7"/>
    <w:rsid w:val="00345C95"/>
    <w:rsid w:val="00346CC9"/>
    <w:rsid w:val="00347334"/>
    <w:rsid w:val="00347728"/>
    <w:rsid w:val="003478C4"/>
    <w:rsid w:val="00347AA7"/>
    <w:rsid w:val="0035019D"/>
    <w:rsid w:val="003504E7"/>
    <w:rsid w:val="003533E4"/>
    <w:rsid w:val="003536AC"/>
    <w:rsid w:val="00354880"/>
    <w:rsid w:val="00354B10"/>
    <w:rsid w:val="00356681"/>
    <w:rsid w:val="003602F8"/>
    <w:rsid w:val="0036099B"/>
    <w:rsid w:val="00360AB2"/>
    <w:rsid w:val="00360F22"/>
    <w:rsid w:val="00361C18"/>
    <w:rsid w:val="00362808"/>
    <w:rsid w:val="00362D9E"/>
    <w:rsid w:val="00365BD3"/>
    <w:rsid w:val="00366F19"/>
    <w:rsid w:val="00367949"/>
    <w:rsid w:val="00371177"/>
    <w:rsid w:val="0037141A"/>
    <w:rsid w:val="00371646"/>
    <w:rsid w:val="00372727"/>
    <w:rsid w:val="00373133"/>
    <w:rsid w:val="003753CC"/>
    <w:rsid w:val="00375DAF"/>
    <w:rsid w:val="00376DC0"/>
    <w:rsid w:val="003800B0"/>
    <w:rsid w:val="0038232D"/>
    <w:rsid w:val="00383772"/>
    <w:rsid w:val="00383A17"/>
    <w:rsid w:val="0038584E"/>
    <w:rsid w:val="00386B94"/>
    <w:rsid w:val="00387C85"/>
    <w:rsid w:val="00387CD5"/>
    <w:rsid w:val="00390216"/>
    <w:rsid w:val="003904A1"/>
    <w:rsid w:val="00392C22"/>
    <w:rsid w:val="00393224"/>
    <w:rsid w:val="00394492"/>
    <w:rsid w:val="00394FF7"/>
    <w:rsid w:val="00395D6C"/>
    <w:rsid w:val="003960A9"/>
    <w:rsid w:val="00396671"/>
    <w:rsid w:val="00397377"/>
    <w:rsid w:val="003A0318"/>
    <w:rsid w:val="003A06B6"/>
    <w:rsid w:val="003A08B1"/>
    <w:rsid w:val="003A20F7"/>
    <w:rsid w:val="003A33C8"/>
    <w:rsid w:val="003A3610"/>
    <w:rsid w:val="003A3983"/>
    <w:rsid w:val="003A3C72"/>
    <w:rsid w:val="003A4027"/>
    <w:rsid w:val="003A4200"/>
    <w:rsid w:val="003A4F94"/>
    <w:rsid w:val="003A57BE"/>
    <w:rsid w:val="003A5AC2"/>
    <w:rsid w:val="003A5B23"/>
    <w:rsid w:val="003A5E6D"/>
    <w:rsid w:val="003A635E"/>
    <w:rsid w:val="003A64F0"/>
    <w:rsid w:val="003A6CB6"/>
    <w:rsid w:val="003B1810"/>
    <w:rsid w:val="003B1B81"/>
    <w:rsid w:val="003B20C5"/>
    <w:rsid w:val="003B2A90"/>
    <w:rsid w:val="003B6F96"/>
    <w:rsid w:val="003B7DB5"/>
    <w:rsid w:val="003C0208"/>
    <w:rsid w:val="003C0E8D"/>
    <w:rsid w:val="003C149D"/>
    <w:rsid w:val="003C16EA"/>
    <w:rsid w:val="003C2D1C"/>
    <w:rsid w:val="003C5DB5"/>
    <w:rsid w:val="003C5E03"/>
    <w:rsid w:val="003D08F6"/>
    <w:rsid w:val="003D09DB"/>
    <w:rsid w:val="003D1FE4"/>
    <w:rsid w:val="003D21F4"/>
    <w:rsid w:val="003D274F"/>
    <w:rsid w:val="003D2C19"/>
    <w:rsid w:val="003D2C43"/>
    <w:rsid w:val="003D4571"/>
    <w:rsid w:val="003D4C27"/>
    <w:rsid w:val="003D51F4"/>
    <w:rsid w:val="003D6439"/>
    <w:rsid w:val="003D75A6"/>
    <w:rsid w:val="003D7B73"/>
    <w:rsid w:val="003E0630"/>
    <w:rsid w:val="003E07FD"/>
    <w:rsid w:val="003E142A"/>
    <w:rsid w:val="003E1993"/>
    <w:rsid w:val="003E26BF"/>
    <w:rsid w:val="003E338B"/>
    <w:rsid w:val="003E64C3"/>
    <w:rsid w:val="003E6613"/>
    <w:rsid w:val="003E6B36"/>
    <w:rsid w:val="003E7D81"/>
    <w:rsid w:val="003F07BD"/>
    <w:rsid w:val="003F1A36"/>
    <w:rsid w:val="003F1D8E"/>
    <w:rsid w:val="003F243B"/>
    <w:rsid w:val="003F2FCE"/>
    <w:rsid w:val="003F356A"/>
    <w:rsid w:val="003F658B"/>
    <w:rsid w:val="003F67D9"/>
    <w:rsid w:val="003F76E8"/>
    <w:rsid w:val="00401013"/>
    <w:rsid w:val="00401A21"/>
    <w:rsid w:val="00402F69"/>
    <w:rsid w:val="00403C49"/>
    <w:rsid w:val="00403D60"/>
    <w:rsid w:val="00405234"/>
    <w:rsid w:val="004052D8"/>
    <w:rsid w:val="0040593B"/>
    <w:rsid w:val="004066C1"/>
    <w:rsid w:val="004076C3"/>
    <w:rsid w:val="004104BE"/>
    <w:rsid w:val="00410946"/>
    <w:rsid w:val="0041259B"/>
    <w:rsid w:val="004133AB"/>
    <w:rsid w:val="00413607"/>
    <w:rsid w:val="004137B0"/>
    <w:rsid w:val="004156EA"/>
    <w:rsid w:val="004172C1"/>
    <w:rsid w:val="00417DE4"/>
    <w:rsid w:val="00417EEB"/>
    <w:rsid w:val="00420313"/>
    <w:rsid w:val="00421204"/>
    <w:rsid w:val="0042170F"/>
    <w:rsid w:val="004217EA"/>
    <w:rsid w:val="004248F8"/>
    <w:rsid w:val="0042521D"/>
    <w:rsid w:val="00425673"/>
    <w:rsid w:val="00426111"/>
    <w:rsid w:val="00431583"/>
    <w:rsid w:val="00431616"/>
    <w:rsid w:val="00431D16"/>
    <w:rsid w:val="00431E9E"/>
    <w:rsid w:val="00431FAB"/>
    <w:rsid w:val="00431FD0"/>
    <w:rsid w:val="0043269B"/>
    <w:rsid w:val="0043276B"/>
    <w:rsid w:val="004330DC"/>
    <w:rsid w:val="00434899"/>
    <w:rsid w:val="0043502A"/>
    <w:rsid w:val="004351A2"/>
    <w:rsid w:val="004353AC"/>
    <w:rsid w:val="00437F5C"/>
    <w:rsid w:val="00440170"/>
    <w:rsid w:val="00440607"/>
    <w:rsid w:val="00440AF0"/>
    <w:rsid w:val="00440D1F"/>
    <w:rsid w:val="00440EFD"/>
    <w:rsid w:val="0044276B"/>
    <w:rsid w:val="004427EC"/>
    <w:rsid w:val="00442898"/>
    <w:rsid w:val="00443D40"/>
    <w:rsid w:val="00444207"/>
    <w:rsid w:val="004443F7"/>
    <w:rsid w:val="0044506E"/>
    <w:rsid w:val="00446403"/>
    <w:rsid w:val="00446A11"/>
    <w:rsid w:val="00447831"/>
    <w:rsid w:val="00452487"/>
    <w:rsid w:val="00453332"/>
    <w:rsid w:val="004533E7"/>
    <w:rsid w:val="00453F5F"/>
    <w:rsid w:val="00454368"/>
    <w:rsid w:val="00454B4F"/>
    <w:rsid w:val="0045554E"/>
    <w:rsid w:val="004564CA"/>
    <w:rsid w:val="00456FD7"/>
    <w:rsid w:val="00457FA1"/>
    <w:rsid w:val="00460385"/>
    <w:rsid w:val="0046070A"/>
    <w:rsid w:val="004622A7"/>
    <w:rsid w:val="00462A52"/>
    <w:rsid w:val="004634F9"/>
    <w:rsid w:val="004636CC"/>
    <w:rsid w:val="00463887"/>
    <w:rsid w:val="004638A4"/>
    <w:rsid w:val="00463A33"/>
    <w:rsid w:val="00463E44"/>
    <w:rsid w:val="004644C2"/>
    <w:rsid w:val="00464826"/>
    <w:rsid w:val="004649A5"/>
    <w:rsid w:val="00464FF2"/>
    <w:rsid w:val="004668F4"/>
    <w:rsid w:val="0046777A"/>
    <w:rsid w:val="004708C2"/>
    <w:rsid w:val="00470E08"/>
    <w:rsid w:val="00471A23"/>
    <w:rsid w:val="00472A29"/>
    <w:rsid w:val="00472CDE"/>
    <w:rsid w:val="00472DDC"/>
    <w:rsid w:val="00473284"/>
    <w:rsid w:val="004733E4"/>
    <w:rsid w:val="00473CF3"/>
    <w:rsid w:val="004754D2"/>
    <w:rsid w:val="00476B9B"/>
    <w:rsid w:val="00476BFA"/>
    <w:rsid w:val="00476CA4"/>
    <w:rsid w:val="00476D4C"/>
    <w:rsid w:val="00477090"/>
    <w:rsid w:val="00481E84"/>
    <w:rsid w:val="004822BD"/>
    <w:rsid w:val="00483145"/>
    <w:rsid w:val="00483945"/>
    <w:rsid w:val="004841DA"/>
    <w:rsid w:val="00484D19"/>
    <w:rsid w:val="004866D5"/>
    <w:rsid w:val="00487ABA"/>
    <w:rsid w:val="00487C41"/>
    <w:rsid w:val="00487F6D"/>
    <w:rsid w:val="00490711"/>
    <w:rsid w:val="00492882"/>
    <w:rsid w:val="004935E7"/>
    <w:rsid w:val="00495D6A"/>
    <w:rsid w:val="004968A2"/>
    <w:rsid w:val="004A00EE"/>
    <w:rsid w:val="004A15B6"/>
    <w:rsid w:val="004A2E5F"/>
    <w:rsid w:val="004A2F1F"/>
    <w:rsid w:val="004A32EF"/>
    <w:rsid w:val="004A707D"/>
    <w:rsid w:val="004A7BD3"/>
    <w:rsid w:val="004B0768"/>
    <w:rsid w:val="004B08A2"/>
    <w:rsid w:val="004B2028"/>
    <w:rsid w:val="004B29D7"/>
    <w:rsid w:val="004B3A70"/>
    <w:rsid w:val="004B3C54"/>
    <w:rsid w:val="004B4965"/>
    <w:rsid w:val="004B62B6"/>
    <w:rsid w:val="004B6CEB"/>
    <w:rsid w:val="004B76C4"/>
    <w:rsid w:val="004B7984"/>
    <w:rsid w:val="004C0488"/>
    <w:rsid w:val="004C0DBD"/>
    <w:rsid w:val="004C1F56"/>
    <w:rsid w:val="004C223F"/>
    <w:rsid w:val="004C293D"/>
    <w:rsid w:val="004C3B32"/>
    <w:rsid w:val="004C41B0"/>
    <w:rsid w:val="004C43CD"/>
    <w:rsid w:val="004C4482"/>
    <w:rsid w:val="004C5BB1"/>
    <w:rsid w:val="004C7A1C"/>
    <w:rsid w:val="004D26F1"/>
    <w:rsid w:val="004D2955"/>
    <w:rsid w:val="004D4E27"/>
    <w:rsid w:val="004D7836"/>
    <w:rsid w:val="004E0A7E"/>
    <w:rsid w:val="004E1307"/>
    <w:rsid w:val="004E1617"/>
    <w:rsid w:val="004E27F8"/>
    <w:rsid w:val="004E5625"/>
    <w:rsid w:val="004E6DD9"/>
    <w:rsid w:val="004E6FEC"/>
    <w:rsid w:val="004F0560"/>
    <w:rsid w:val="004F0B3F"/>
    <w:rsid w:val="004F11E1"/>
    <w:rsid w:val="004F14FD"/>
    <w:rsid w:val="004F200A"/>
    <w:rsid w:val="004F2B5A"/>
    <w:rsid w:val="004F5974"/>
    <w:rsid w:val="004F751F"/>
    <w:rsid w:val="004F7900"/>
    <w:rsid w:val="004F7EB8"/>
    <w:rsid w:val="00500283"/>
    <w:rsid w:val="0050040F"/>
    <w:rsid w:val="00501200"/>
    <w:rsid w:val="0050172A"/>
    <w:rsid w:val="00501869"/>
    <w:rsid w:val="00502079"/>
    <w:rsid w:val="005020D5"/>
    <w:rsid w:val="005030F2"/>
    <w:rsid w:val="00503826"/>
    <w:rsid w:val="00503848"/>
    <w:rsid w:val="005050DA"/>
    <w:rsid w:val="005106B1"/>
    <w:rsid w:val="00511FE8"/>
    <w:rsid w:val="00512946"/>
    <w:rsid w:val="00513B89"/>
    <w:rsid w:val="00515E1D"/>
    <w:rsid w:val="00516108"/>
    <w:rsid w:val="005164C8"/>
    <w:rsid w:val="00516D1F"/>
    <w:rsid w:val="00523EB7"/>
    <w:rsid w:val="00526D81"/>
    <w:rsid w:val="0053078E"/>
    <w:rsid w:val="00531942"/>
    <w:rsid w:val="00532BB1"/>
    <w:rsid w:val="00532EEB"/>
    <w:rsid w:val="00532FE5"/>
    <w:rsid w:val="00533ADC"/>
    <w:rsid w:val="00533ED6"/>
    <w:rsid w:val="00535307"/>
    <w:rsid w:val="00535722"/>
    <w:rsid w:val="00535A85"/>
    <w:rsid w:val="005365D8"/>
    <w:rsid w:val="00536750"/>
    <w:rsid w:val="005402D6"/>
    <w:rsid w:val="00540B39"/>
    <w:rsid w:val="00540C5C"/>
    <w:rsid w:val="00540D72"/>
    <w:rsid w:val="00541324"/>
    <w:rsid w:val="0054224F"/>
    <w:rsid w:val="00542262"/>
    <w:rsid w:val="00542959"/>
    <w:rsid w:val="00544CC7"/>
    <w:rsid w:val="00546198"/>
    <w:rsid w:val="00546D1E"/>
    <w:rsid w:val="0054754A"/>
    <w:rsid w:val="00547EEC"/>
    <w:rsid w:val="00550001"/>
    <w:rsid w:val="0055153B"/>
    <w:rsid w:val="005526BC"/>
    <w:rsid w:val="00553A27"/>
    <w:rsid w:val="005610E2"/>
    <w:rsid w:val="005614F9"/>
    <w:rsid w:val="00561849"/>
    <w:rsid w:val="00562835"/>
    <w:rsid w:val="00562FC9"/>
    <w:rsid w:val="0056309C"/>
    <w:rsid w:val="0056425D"/>
    <w:rsid w:val="00564DBF"/>
    <w:rsid w:val="0056551D"/>
    <w:rsid w:val="0056619D"/>
    <w:rsid w:val="0056624D"/>
    <w:rsid w:val="005673F4"/>
    <w:rsid w:val="00567DD8"/>
    <w:rsid w:val="005704C1"/>
    <w:rsid w:val="0057079E"/>
    <w:rsid w:val="00571359"/>
    <w:rsid w:val="00571C10"/>
    <w:rsid w:val="00572258"/>
    <w:rsid w:val="005736D6"/>
    <w:rsid w:val="00573ADC"/>
    <w:rsid w:val="00574386"/>
    <w:rsid w:val="005750F2"/>
    <w:rsid w:val="0057591A"/>
    <w:rsid w:val="005777A6"/>
    <w:rsid w:val="005778EE"/>
    <w:rsid w:val="00577B72"/>
    <w:rsid w:val="005801EA"/>
    <w:rsid w:val="00580A5C"/>
    <w:rsid w:val="00583601"/>
    <w:rsid w:val="005853B0"/>
    <w:rsid w:val="00586D14"/>
    <w:rsid w:val="00587706"/>
    <w:rsid w:val="00587CB8"/>
    <w:rsid w:val="00590E7B"/>
    <w:rsid w:val="00591DAA"/>
    <w:rsid w:val="00594706"/>
    <w:rsid w:val="00595636"/>
    <w:rsid w:val="0059707A"/>
    <w:rsid w:val="005A1661"/>
    <w:rsid w:val="005A37B1"/>
    <w:rsid w:val="005A3CA3"/>
    <w:rsid w:val="005A403C"/>
    <w:rsid w:val="005A489F"/>
    <w:rsid w:val="005A4A07"/>
    <w:rsid w:val="005A70F2"/>
    <w:rsid w:val="005A7149"/>
    <w:rsid w:val="005B0EB1"/>
    <w:rsid w:val="005B1B9D"/>
    <w:rsid w:val="005B1BBA"/>
    <w:rsid w:val="005B2A84"/>
    <w:rsid w:val="005B2F9C"/>
    <w:rsid w:val="005B312D"/>
    <w:rsid w:val="005B5A01"/>
    <w:rsid w:val="005B5E3C"/>
    <w:rsid w:val="005B6620"/>
    <w:rsid w:val="005B7D80"/>
    <w:rsid w:val="005C05D4"/>
    <w:rsid w:val="005C168A"/>
    <w:rsid w:val="005C233C"/>
    <w:rsid w:val="005C2FE7"/>
    <w:rsid w:val="005C4FBB"/>
    <w:rsid w:val="005C5EA2"/>
    <w:rsid w:val="005D02F2"/>
    <w:rsid w:val="005D16DC"/>
    <w:rsid w:val="005D218B"/>
    <w:rsid w:val="005D2B69"/>
    <w:rsid w:val="005D47A4"/>
    <w:rsid w:val="005D4D48"/>
    <w:rsid w:val="005D596C"/>
    <w:rsid w:val="005D6097"/>
    <w:rsid w:val="005D6719"/>
    <w:rsid w:val="005E286C"/>
    <w:rsid w:val="005E2888"/>
    <w:rsid w:val="005E2C35"/>
    <w:rsid w:val="005E2D6E"/>
    <w:rsid w:val="005E3ABA"/>
    <w:rsid w:val="005E3FFB"/>
    <w:rsid w:val="005E509B"/>
    <w:rsid w:val="005E51CB"/>
    <w:rsid w:val="005E58CC"/>
    <w:rsid w:val="005E5DB6"/>
    <w:rsid w:val="005E6409"/>
    <w:rsid w:val="005E6D20"/>
    <w:rsid w:val="005F04A5"/>
    <w:rsid w:val="005F152D"/>
    <w:rsid w:val="005F1DBE"/>
    <w:rsid w:val="005F38AF"/>
    <w:rsid w:val="005F38E9"/>
    <w:rsid w:val="005F3F47"/>
    <w:rsid w:val="005F47D1"/>
    <w:rsid w:val="005F5875"/>
    <w:rsid w:val="005F5892"/>
    <w:rsid w:val="005F6403"/>
    <w:rsid w:val="005F65B8"/>
    <w:rsid w:val="005F6EA7"/>
    <w:rsid w:val="005F7C91"/>
    <w:rsid w:val="006003D3"/>
    <w:rsid w:val="00601497"/>
    <w:rsid w:val="00602AB6"/>
    <w:rsid w:val="006030AE"/>
    <w:rsid w:val="006046B6"/>
    <w:rsid w:val="0060503E"/>
    <w:rsid w:val="006051AD"/>
    <w:rsid w:val="006052D9"/>
    <w:rsid w:val="006053F8"/>
    <w:rsid w:val="0061167C"/>
    <w:rsid w:val="006118A6"/>
    <w:rsid w:val="00612997"/>
    <w:rsid w:val="0061338C"/>
    <w:rsid w:val="00614C92"/>
    <w:rsid w:val="0061625F"/>
    <w:rsid w:val="00617A5A"/>
    <w:rsid w:val="00617E8C"/>
    <w:rsid w:val="006205EB"/>
    <w:rsid w:val="00621462"/>
    <w:rsid w:val="00622335"/>
    <w:rsid w:val="0062242F"/>
    <w:rsid w:val="006229DA"/>
    <w:rsid w:val="0062411A"/>
    <w:rsid w:val="00625E5D"/>
    <w:rsid w:val="00626F74"/>
    <w:rsid w:val="006270B2"/>
    <w:rsid w:val="0062767E"/>
    <w:rsid w:val="0063030A"/>
    <w:rsid w:val="00631720"/>
    <w:rsid w:val="00631DE0"/>
    <w:rsid w:val="00632EF0"/>
    <w:rsid w:val="006341E6"/>
    <w:rsid w:val="006365D4"/>
    <w:rsid w:val="00637035"/>
    <w:rsid w:val="00637A89"/>
    <w:rsid w:val="00637D56"/>
    <w:rsid w:val="00641786"/>
    <w:rsid w:val="0064237B"/>
    <w:rsid w:val="00642A3F"/>
    <w:rsid w:val="00643308"/>
    <w:rsid w:val="00643958"/>
    <w:rsid w:val="0064474F"/>
    <w:rsid w:val="00644EA9"/>
    <w:rsid w:val="00645255"/>
    <w:rsid w:val="00645EB6"/>
    <w:rsid w:val="006461FC"/>
    <w:rsid w:val="0064652A"/>
    <w:rsid w:val="006470D8"/>
    <w:rsid w:val="006472DC"/>
    <w:rsid w:val="0065111E"/>
    <w:rsid w:val="00651B98"/>
    <w:rsid w:val="00655A94"/>
    <w:rsid w:val="0065770D"/>
    <w:rsid w:val="006605D9"/>
    <w:rsid w:val="00660B79"/>
    <w:rsid w:val="006613C3"/>
    <w:rsid w:val="00663B01"/>
    <w:rsid w:val="00664590"/>
    <w:rsid w:val="00665B94"/>
    <w:rsid w:val="00665F43"/>
    <w:rsid w:val="00667144"/>
    <w:rsid w:val="00667703"/>
    <w:rsid w:val="00667E62"/>
    <w:rsid w:val="0067015F"/>
    <w:rsid w:val="006711F4"/>
    <w:rsid w:val="006715B9"/>
    <w:rsid w:val="006716F3"/>
    <w:rsid w:val="00672E07"/>
    <w:rsid w:val="006733B2"/>
    <w:rsid w:val="006733F2"/>
    <w:rsid w:val="00674AC9"/>
    <w:rsid w:val="00675515"/>
    <w:rsid w:val="0067592F"/>
    <w:rsid w:val="00675EF2"/>
    <w:rsid w:val="00676074"/>
    <w:rsid w:val="00676308"/>
    <w:rsid w:val="006764E1"/>
    <w:rsid w:val="006769B1"/>
    <w:rsid w:val="00677086"/>
    <w:rsid w:val="00681AD0"/>
    <w:rsid w:val="00681CBF"/>
    <w:rsid w:val="0068368B"/>
    <w:rsid w:val="00683848"/>
    <w:rsid w:val="0068403E"/>
    <w:rsid w:val="00684598"/>
    <w:rsid w:val="0068522E"/>
    <w:rsid w:val="00685572"/>
    <w:rsid w:val="00687625"/>
    <w:rsid w:val="006878DD"/>
    <w:rsid w:val="0069067E"/>
    <w:rsid w:val="00690A43"/>
    <w:rsid w:val="00690EC2"/>
    <w:rsid w:val="00691D86"/>
    <w:rsid w:val="00692EAB"/>
    <w:rsid w:val="006934CF"/>
    <w:rsid w:val="00693AED"/>
    <w:rsid w:val="00694D32"/>
    <w:rsid w:val="0069572C"/>
    <w:rsid w:val="0069575D"/>
    <w:rsid w:val="00695D13"/>
    <w:rsid w:val="00695E85"/>
    <w:rsid w:val="0069693D"/>
    <w:rsid w:val="0069700C"/>
    <w:rsid w:val="006A2007"/>
    <w:rsid w:val="006A2C01"/>
    <w:rsid w:val="006A606D"/>
    <w:rsid w:val="006A60F6"/>
    <w:rsid w:val="006B27E5"/>
    <w:rsid w:val="006B38E9"/>
    <w:rsid w:val="006B4054"/>
    <w:rsid w:val="006B4BCA"/>
    <w:rsid w:val="006B7BAB"/>
    <w:rsid w:val="006C131C"/>
    <w:rsid w:val="006C181E"/>
    <w:rsid w:val="006C251C"/>
    <w:rsid w:val="006C2987"/>
    <w:rsid w:val="006C2A7C"/>
    <w:rsid w:val="006C575E"/>
    <w:rsid w:val="006D0E66"/>
    <w:rsid w:val="006D1260"/>
    <w:rsid w:val="006D42FD"/>
    <w:rsid w:val="006D6933"/>
    <w:rsid w:val="006D716E"/>
    <w:rsid w:val="006E2F29"/>
    <w:rsid w:val="006E450F"/>
    <w:rsid w:val="006E512C"/>
    <w:rsid w:val="006E5366"/>
    <w:rsid w:val="006E58FF"/>
    <w:rsid w:val="006E5E50"/>
    <w:rsid w:val="006E6BE2"/>
    <w:rsid w:val="006E6CC7"/>
    <w:rsid w:val="006E7221"/>
    <w:rsid w:val="006E7F6E"/>
    <w:rsid w:val="006F0434"/>
    <w:rsid w:val="006F1665"/>
    <w:rsid w:val="006F1793"/>
    <w:rsid w:val="006F1D85"/>
    <w:rsid w:val="006F3AA0"/>
    <w:rsid w:val="006F5E18"/>
    <w:rsid w:val="006F6002"/>
    <w:rsid w:val="006F7B0F"/>
    <w:rsid w:val="00700183"/>
    <w:rsid w:val="007001B6"/>
    <w:rsid w:val="007007CA"/>
    <w:rsid w:val="0070210F"/>
    <w:rsid w:val="00703BDE"/>
    <w:rsid w:val="007048BF"/>
    <w:rsid w:val="00704DB8"/>
    <w:rsid w:val="007057C1"/>
    <w:rsid w:val="00706FCC"/>
    <w:rsid w:val="0070759A"/>
    <w:rsid w:val="0070760E"/>
    <w:rsid w:val="0071021E"/>
    <w:rsid w:val="00710640"/>
    <w:rsid w:val="007112DB"/>
    <w:rsid w:val="007117E9"/>
    <w:rsid w:val="00714497"/>
    <w:rsid w:val="0071557F"/>
    <w:rsid w:val="00715588"/>
    <w:rsid w:val="0071563E"/>
    <w:rsid w:val="00716F14"/>
    <w:rsid w:val="007205BD"/>
    <w:rsid w:val="007205DF"/>
    <w:rsid w:val="00721C7D"/>
    <w:rsid w:val="00722DBD"/>
    <w:rsid w:val="00725515"/>
    <w:rsid w:val="007314D7"/>
    <w:rsid w:val="00731966"/>
    <w:rsid w:val="00735209"/>
    <w:rsid w:val="00736D36"/>
    <w:rsid w:val="00736FC5"/>
    <w:rsid w:val="00737C65"/>
    <w:rsid w:val="00737F54"/>
    <w:rsid w:val="00740431"/>
    <w:rsid w:val="00740525"/>
    <w:rsid w:val="0074062C"/>
    <w:rsid w:val="007414CA"/>
    <w:rsid w:val="00741B33"/>
    <w:rsid w:val="00742F40"/>
    <w:rsid w:val="007433B8"/>
    <w:rsid w:val="007439C1"/>
    <w:rsid w:val="00744B45"/>
    <w:rsid w:val="00745F9B"/>
    <w:rsid w:val="007466D5"/>
    <w:rsid w:val="007512F4"/>
    <w:rsid w:val="0075147D"/>
    <w:rsid w:val="007522A5"/>
    <w:rsid w:val="007530A9"/>
    <w:rsid w:val="0075331B"/>
    <w:rsid w:val="00753D34"/>
    <w:rsid w:val="00754490"/>
    <w:rsid w:val="0075557E"/>
    <w:rsid w:val="00755C29"/>
    <w:rsid w:val="00757C57"/>
    <w:rsid w:val="007604FC"/>
    <w:rsid w:val="00761732"/>
    <w:rsid w:val="00761D24"/>
    <w:rsid w:val="00762C1D"/>
    <w:rsid w:val="00762FBF"/>
    <w:rsid w:val="007642EB"/>
    <w:rsid w:val="00765BDF"/>
    <w:rsid w:val="00766705"/>
    <w:rsid w:val="007702CA"/>
    <w:rsid w:val="00772C1C"/>
    <w:rsid w:val="00773677"/>
    <w:rsid w:val="007810D8"/>
    <w:rsid w:val="00781CF5"/>
    <w:rsid w:val="007831D8"/>
    <w:rsid w:val="00783389"/>
    <w:rsid w:val="007838BE"/>
    <w:rsid w:val="00784CF4"/>
    <w:rsid w:val="00785A2B"/>
    <w:rsid w:val="00785D41"/>
    <w:rsid w:val="00786BE5"/>
    <w:rsid w:val="007908D0"/>
    <w:rsid w:val="00790A3E"/>
    <w:rsid w:val="00790B05"/>
    <w:rsid w:val="007929C9"/>
    <w:rsid w:val="00795079"/>
    <w:rsid w:val="00795D47"/>
    <w:rsid w:val="00795DD8"/>
    <w:rsid w:val="0079674A"/>
    <w:rsid w:val="00796CF6"/>
    <w:rsid w:val="007973D3"/>
    <w:rsid w:val="00797EDE"/>
    <w:rsid w:val="007A07BB"/>
    <w:rsid w:val="007A1E13"/>
    <w:rsid w:val="007A24BC"/>
    <w:rsid w:val="007A2B38"/>
    <w:rsid w:val="007A2DD4"/>
    <w:rsid w:val="007A32B5"/>
    <w:rsid w:val="007A3DAF"/>
    <w:rsid w:val="007A4703"/>
    <w:rsid w:val="007A4856"/>
    <w:rsid w:val="007A6A46"/>
    <w:rsid w:val="007A778E"/>
    <w:rsid w:val="007A7F30"/>
    <w:rsid w:val="007B0490"/>
    <w:rsid w:val="007B0F33"/>
    <w:rsid w:val="007B10D9"/>
    <w:rsid w:val="007B1D4A"/>
    <w:rsid w:val="007B203E"/>
    <w:rsid w:val="007B38DF"/>
    <w:rsid w:val="007B488C"/>
    <w:rsid w:val="007B56D8"/>
    <w:rsid w:val="007B6A41"/>
    <w:rsid w:val="007B7045"/>
    <w:rsid w:val="007B777B"/>
    <w:rsid w:val="007C1282"/>
    <w:rsid w:val="007C460E"/>
    <w:rsid w:val="007C51ED"/>
    <w:rsid w:val="007C5214"/>
    <w:rsid w:val="007C5CB4"/>
    <w:rsid w:val="007C6071"/>
    <w:rsid w:val="007C657D"/>
    <w:rsid w:val="007C6623"/>
    <w:rsid w:val="007D01F6"/>
    <w:rsid w:val="007D0D2B"/>
    <w:rsid w:val="007D0E3C"/>
    <w:rsid w:val="007D200E"/>
    <w:rsid w:val="007D2F0E"/>
    <w:rsid w:val="007D3E30"/>
    <w:rsid w:val="007D429F"/>
    <w:rsid w:val="007D545E"/>
    <w:rsid w:val="007D561A"/>
    <w:rsid w:val="007D5A35"/>
    <w:rsid w:val="007D5F90"/>
    <w:rsid w:val="007D605C"/>
    <w:rsid w:val="007D6EFC"/>
    <w:rsid w:val="007E12AA"/>
    <w:rsid w:val="007E1E48"/>
    <w:rsid w:val="007E4620"/>
    <w:rsid w:val="007E5645"/>
    <w:rsid w:val="007E6E5A"/>
    <w:rsid w:val="007E792D"/>
    <w:rsid w:val="007F11BD"/>
    <w:rsid w:val="007F187F"/>
    <w:rsid w:val="007F1935"/>
    <w:rsid w:val="007F2797"/>
    <w:rsid w:val="007F3322"/>
    <w:rsid w:val="007F645D"/>
    <w:rsid w:val="007F6F11"/>
    <w:rsid w:val="007F73DB"/>
    <w:rsid w:val="007F758D"/>
    <w:rsid w:val="007F7A35"/>
    <w:rsid w:val="007F7F27"/>
    <w:rsid w:val="00800021"/>
    <w:rsid w:val="00800E5C"/>
    <w:rsid w:val="00801894"/>
    <w:rsid w:val="0080372F"/>
    <w:rsid w:val="00804CEE"/>
    <w:rsid w:val="008050E1"/>
    <w:rsid w:val="00807541"/>
    <w:rsid w:val="00811A3C"/>
    <w:rsid w:val="00811F6D"/>
    <w:rsid w:val="00812F51"/>
    <w:rsid w:val="0081316C"/>
    <w:rsid w:val="00813616"/>
    <w:rsid w:val="008178BA"/>
    <w:rsid w:val="008215A4"/>
    <w:rsid w:val="00821CA7"/>
    <w:rsid w:val="0082229A"/>
    <w:rsid w:val="00822A89"/>
    <w:rsid w:val="0082317D"/>
    <w:rsid w:val="00824676"/>
    <w:rsid w:val="00824967"/>
    <w:rsid w:val="00825D89"/>
    <w:rsid w:val="0082644F"/>
    <w:rsid w:val="00830161"/>
    <w:rsid w:val="008301F4"/>
    <w:rsid w:val="00830863"/>
    <w:rsid w:val="008308B1"/>
    <w:rsid w:val="00830BE9"/>
    <w:rsid w:val="0083153F"/>
    <w:rsid w:val="008318EF"/>
    <w:rsid w:val="00831AC8"/>
    <w:rsid w:val="00831FE3"/>
    <w:rsid w:val="00832272"/>
    <w:rsid w:val="00832276"/>
    <w:rsid w:val="008328A6"/>
    <w:rsid w:val="00833E3A"/>
    <w:rsid w:val="0083467B"/>
    <w:rsid w:val="00834C71"/>
    <w:rsid w:val="00835B45"/>
    <w:rsid w:val="00836ED5"/>
    <w:rsid w:val="00840AC6"/>
    <w:rsid w:val="00843380"/>
    <w:rsid w:val="00844068"/>
    <w:rsid w:val="00844FB9"/>
    <w:rsid w:val="008469A7"/>
    <w:rsid w:val="008469B2"/>
    <w:rsid w:val="00846C69"/>
    <w:rsid w:val="008471DD"/>
    <w:rsid w:val="00850FA9"/>
    <w:rsid w:val="00851556"/>
    <w:rsid w:val="0085194A"/>
    <w:rsid w:val="008527B7"/>
    <w:rsid w:val="00852919"/>
    <w:rsid w:val="00852AD0"/>
    <w:rsid w:val="008533AF"/>
    <w:rsid w:val="00853CF2"/>
    <w:rsid w:val="0085525B"/>
    <w:rsid w:val="008555A2"/>
    <w:rsid w:val="00855E40"/>
    <w:rsid w:val="008569B8"/>
    <w:rsid w:val="00857862"/>
    <w:rsid w:val="00857909"/>
    <w:rsid w:val="0086076D"/>
    <w:rsid w:val="0086196B"/>
    <w:rsid w:val="00861A87"/>
    <w:rsid w:val="00861DAF"/>
    <w:rsid w:val="00862936"/>
    <w:rsid w:val="00865039"/>
    <w:rsid w:val="00866022"/>
    <w:rsid w:val="0086642C"/>
    <w:rsid w:val="00866BCC"/>
    <w:rsid w:val="00867B9F"/>
    <w:rsid w:val="00870433"/>
    <w:rsid w:val="00871562"/>
    <w:rsid w:val="00871A6C"/>
    <w:rsid w:val="00871B98"/>
    <w:rsid w:val="00871D00"/>
    <w:rsid w:val="008722AC"/>
    <w:rsid w:val="008728D5"/>
    <w:rsid w:val="00872AD1"/>
    <w:rsid w:val="00874DD0"/>
    <w:rsid w:val="0087586A"/>
    <w:rsid w:val="008762CD"/>
    <w:rsid w:val="00876384"/>
    <w:rsid w:val="008779DA"/>
    <w:rsid w:val="00881B75"/>
    <w:rsid w:val="0088260C"/>
    <w:rsid w:val="00882ED2"/>
    <w:rsid w:val="0088543E"/>
    <w:rsid w:val="00885608"/>
    <w:rsid w:val="00886253"/>
    <w:rsid w:val="008866BD"/>
    <w:rsid w:val="0088716A"/>
    <w:rsid w:val="008875E6"/>
    <w:rsid w:val="00890CDA"/>
    <w:rsid w:val="0089125A"/>
    <w:rsid w:val="0089225A"/>
    <w:rsid w:val="00892645"/>
    <w:rsid w:val="00892CB0"/>
    <w:rsid w:val="008930F8"/>
    <w:rsid w:val="0089373F"/>
    <w:rsid w:val="008939C6"/>
    <w:rsid w:val="008A0BC1"/>
    <w:rsid w:val="008A21CB"/>
    <w:rsid w:val="008A258F"/>
    <w:rsid w:val="008A3FBC"/>
    <w:rsid w:val="008A4DE3"/>
    <w:rsid w:val="008B0598"/>
    <w:rsid w:val="008B1414"/>
    <w:rsid w:val="008B1511"/>
    <w:rsid w:val="008B194A"/>
    <w:rsid w:val="008B20D9"/>
    <w:rsid w:val="008B375A"/>
    <w:rsid w:val="008B39CC"/>
    <w:rsid w:val="008B47BA"/>
    <w:rsid w:val="008B48B6"/>
    <w:rsid w:val="008B501D"/>
    <w:rsid w:val="008B5A6C"/>
    <w:rsid w:val="008B6685"/>
    <w:rsid w:val="008B782B"/>
    <w:rsid w:val="008C13D8"/>
    <w:rsid w:val="008C1639"/>
    <w:rsid w:val="008C3572"/>
    <w:rsid w:val="008C39DF"/>
    <w:rsid w:val="008C60D1"/>
    <w:rsid w:val="008C774A"/>
    <w:rsid w:val="008C7E95"/>
    <w:rsid w:val="008D1E31"/>
    <w:rsid w:val="008D29BE"/>
    <w:rsid w:val="008D3D0A"/>
    <w:rsid w:val="008D3FA7"/>
    <w:rsid w:val="008D4747"/>
    <w:rsid w:val="008D4FAB"/>
    <w:rsid w:val="008D558E"/>
    <w:rsid w:val="008D6E5B"/>
    <w:rsid w:val="008D7FD5"/>
    <w:rsid w:val="008E0E79"/>
    <w:rsid w:val="008E1460"/>
    <w:rsid w:val="008E5192"/>
    <w:rsid w:val="008E6880"/>
    <w:rsid w:val="008E7037"/>
    <w:rsid w:val="008F2D7F"/>
    <w:rsid w:val="008F39C2"/>
    <w:rsid w:val="008F4B96"/>
    <w:rsid w:val="008F4E14"/>
    <w:rsid w:val="008F6B49"/>
    <w:rsid w:val="008F7DD8"/>
    <w:rsid w:val="008F7E23"/>
    <w:rsid w:val="009012BC"/>
    <w:rsid w:val="0090254B"/>
    <w:rsid w:val="00903368"/>
    <w:rsid w:val="00903748"/>
    <w:rsid w:val="00903B3B"/>
    <w:rsid w:val="00905009"/>
    <w:rsid w:val="00905136"/>
    <w:rsid w:val="0090547A"/>
    <w:rsid w:val="009056F9"/>
    <w:rsid w:val="00906718"/>
    <w:rsid w:val="00906A23"/>
    <w:rsid w:val="00907C1F"/>
    <w:rsid w:val="00910E80"/>
    <w:rsid w:val="00911D2E"/>
    <w:rsid w:val="00912820"/>
    <w:rsid w:val="00912EB6"/>
    <w:rsid w:val="0091408D"/>
    <w:rsid w:val="0091488C"/>
    <w:rsid w:val="00914E79"/>
    <w:rsid w:val="0091607C"/>
    <w:rsid w:val="00916FBD"/>
    <w:rsid w:val="009201C3"/>
    <w:rsid w:val="00920214"/>
    <w:rsid w:val="0092448B"/>
    <w:rsid w:val="00930201"/>
    <w:rsid w:val="00930BF9"/>
    <w:rsid w:val="00931013"/>
    <w:rsid w:val="0093136C"/>
    <w:rsid w:val="00933D56"/>
    <w:rsid w:val="0093498B"/>
    <w:rsid w:val="00934A37"/>
    <w:rsid w:val="00934B5E"/>
    <w:rsid w:val="00937380"/>
    <w:rsid w:val="009411EB"/>
    <w:rsid w:val="009424D3"/>
    <w:rsid w:val="0094384A"/>
    <w:rsid w:val="00943B60"/>
    <w:rsid w:val="00943DF5"/>
    <w:rsid w:val="009444A7"/>
    <w:rsid w:val="009445D6"/>
    <w:rsid w:val="009451FD"/>
    <w:rsid w:val="0094565E"/>
    <w:rsid w:val="00946757"/>
    <w:rsid w:val="00946929"/>
    <w:rsid w:val="00947865"/>
    <w:rsid w:val="00950052"/>
    <w:rsid w:val="00950722"/>
    <w:rsid w:val="00953C7D"/>
    <w:rsid w:val="0095427A"/>
    <w:rsid w:val="00955C01"/>
    <w:rsid w:val="00955E29"/>
    <w:rsid w:val="00956768"/>
    <w:rsid w:val="00957E4C"/>
    <w:rsid w:val="00960E14"/>
    <w:rsid w:val="00960E65"/>
    <w:rsid w:val="0096142D"/>
    <w:rsid w:val="009614AB"/>
    <w:rsid w:val="00962776"/>
    <w:rsid w:val="00962A52"/>
    <w:rsid w:val="00963D69"/>
    <w:rsid w:val="00963EFF"/>
    <w:rsid w:val="00964096"/>
    <w:rsid w:val="0096466A"/>
    <w:rsid w:val="00966CA0"/>
    <w:rsid w:val="00967CF0"/>
    <w:rsid w:val="00970342"/>
    <w:rsid w:val="009703E6"/>
    <w:rsid w:val="00971C95"/>
    <w:rsid w:val="009731F1"/>
    <w:rsid w:val="00973AC1"/>
    <w:rsid w:val="00974FBA"/>
    <w:rsid w:val="00975439"/>
    <w:rsid w:val="009764CA"/>
    <w:rsid w:val="00976ACA"/>
    <w:rsid w:val="009803B8"/>
    <w:rsid w:val="009811CF"/>
    <w:rsid w:val="00981532"/>
    <w:rsid w:val="009816A1"/>
    <w:rsid w:val="00982351"/>
    <w:rsid w:val="00982670"/>
    <w:rsid w:val="00983FAE"/>
    <w:rsid w:val="00984A98"/>
    <w:rsid w:val="00986EAD"/>
    <w:rsid w:val="00987362"/>
    <w:rsid w:val="00987422"/>
    <w:rsid w:val="00987984"/>
    <w:rsid w:val="009925FA"/>
    <w:rsid w:val="00992AA1"/>
    <w:rsid w:val="00993416"/>
    <w:rsid w:val="00994026"/>
    <w:rsid w:val="00994DE6"/>
    <w:rsid w:val="009965FC"/>
    <w:rsid w:val="00997404"/>
    <w:rsid w:val="00997B13"/>
    <w:rsid w:val="009A1280"/>
    <w:rsid w:val="009A24F0"/>
    <w:rsid w:val="009A28D5"/>
    <w:rsid w:val="009A2AEE"/>
    <w:rsid w:val="009A36CB"/>
    <w:rsid w:val="009A4764"/>
    <w:rsid w:val="009A5310"/>
    <w:rsid w:val="009A7B78"/>
    <w:rsid w:val="009B0F12"/>
    <w:rsid w:val="009B1574"/>
    <w:rsid w:val="009B17CE"/>
    <w:rsid w:val="009B2EE0"/>
    <w:rsid w:val="009B3B39"/>
    <w:rsid w:val="009B3CAF"/>
    <w:rsid w:val="009B46BD"/>
    <w:rsid w:val="009B48F3"/>
    <w:rsid w:val="009B4F96"/>
    <w:rsid w:val="009B6826"/>
    <w:rsid w:val="009B7888"/>
    <w:rsid w:val="009C09BB"/>
    <w:rsid w:val="009C117F"/>
    <w:rsid w:val="009C253D"/>
    <w:rsid w:val="009C26D2"/>
    <w:rsid w:val="009C36CD"/>
    <w:rsid w:val="009C370D"/>
    <w:rsid w:val="009C3E85"/>
    <w:rsid w:val="009C4296"/>
    <w:rsid w:val="009C56C8"/>
    <w:rsid w:val="009C6A23"/>
    <w:rsid w:val="009C6E64"/>
    <w:rsid w:val="009D135B"/>
    <w:rsid w:val="009D4697"/>
    <w:rsid w:val="009D5212"/>
    <w:rsid w:val="009D77B7"/>
    <w:rsid w:val="009E0FC3"/>
    <w:rsid w:val="009E20C1"/>
    <w:rsid w:val="009E2AD2"/>
    <w:rsid w:val="009E3D0D"/>
    <w:rsid w:val="009E5C3A"/>
    <w:rsid w:val="009E72DD"/>
    <w:rsid w:val="009F03E1"/>
    <w:rsid w:val="009F0605"/>
    <w:rsid w:val="009F10D8"/>
    <w:rsid w:val="009F3F48"/>
    <w:rsid w:val="009F45C2"/>
    <w:rsid w:val="009F6682"/>
    <w:rsid w:val="009F7B01"/>
    <w:rsid w:val="00A000AD"/>
    <w:rsid w:val="00A00881"/>
    <w:rsid w:val="00A026C9"/>
    <w:rsid w:val="00A02CB7"/>
    <w:rsid w:val="00A03052"/>
    <w:rsid w:val="00A07F9E"/>
    <w:rsid w:val="00A11519"/>
    <w:rsid w:val="00A12AFA"/>
    <w:rsid w:val="00A133CB"/>
    <w:rsid w:val="00A16225"/>
    <w:rsid w:val="00A165D8"/>
    <w:rsid w:val="00A1715C"/>
    <w:rsid w:val="00A175EA"/>
    <w:rsid w:val="00A20926"/>
    <w:rsid w:val="00A216CA"/>
    <w:rsid w:val="00A24749"/>
    <w:rsid w:val="00A25014"/>
    <w:rsid w:val="00A253A2"/>
    <w:rsid w:val="00A2676E"/>
    <w:rsid w:val="00A27DE8"/>
    <w:rsid w:val="00A304F9"/>
    <w:rsid w:val="00A3111E"/>
    <w:rsid w:val="00A3139F"/>
    <w:rsid w:val="00A32034"/>
    <w:rsid w:val="00A3214E"/>
    <w:rsid w:val="00A32EEC"/>
    <w:rsid w:val="00A341EE"/>
    <w:rsid w:val="00A34215"/>
    <w:rsid w:val="00A342E6"/>
    <w:rsid w:val="00A3453E"/>
    <w:rsid w:val="00A36BFC"/>
    <w:rsid w:val="00A37153"/>
    <w:rsid w:val="00A421D5"/>
    <w:rsid w:val="00A431F3"/>
    <w:rsid w:val="00A43A29"/>
    <w:rsid w:val="00A43FD6"/>
    <w:rsid w:val="00A45743"/>
    <w:rsid w:val="00A458DB"/>
    <w:rsid w:val="00A45B79"/>
    <w:rsid w:val="00A4674A"/>
    <w:rsid w:val="00A475E2"/>
    <w:rsid w:val="00A50838"/>
    <w:rsid w:val="00A50F41"/>
    <w:rsid w:val="00A52815"/>
    <w:rsid w:val="00A5339F"/>
    <w:rsid w:val="00A535C3"/>
    <w:rsid w:val="00A54281"/>
    <w:rsid w:val="00A54E5A"/>
    <w:rsid w:val="00A554CA"/>
    <w:rsid w:val="00A56AD0"/>
    <w:rsid w:val="00A57B41"/>
    <w:rsid w:val="00A60B03"/>
    <w:rsid w:val="00A61661"/>
    <w:rsid w:val="00A63151"/>
    <w:rsid w:val="00A6475F"/>
    <w:rsid w:val="00A65C2D"/>
    <w:rsid w:val="00A6667C"/>
    <w:rsid w:val="00A66B03"/>
    <w:rsid w:val="00A66EB2"/>
    <w:rsid w:val="00A70193"/>
    <w:rsid w:val="00A70208"/>
    <w:rsid w:val="00A70F8A"/>
    <w:rsid w:val="00A716EE"/>
    <w:rsid w:val="00A720F1"/>
    <w:rsid w:val="00A73180"/>
    <w:rsid w:val="00A7723D"/>
    <w:rsid w:val="00A8013D"/>
    <w:rsid w:val="00A80348"/>
    <w:rsid w:val="00A80775"/>
    <w:rsid w:val="00A80B12"/>
    <w:rsid w:val="00A80B8D"/>
    <w:rsid w:val="00A81D39"/>
    <w:rsid w:val="00A821B2"/>
    <w:rsid w:val="00A8312D"/>
    <w:rsid w:val="00A834DB"/>
    <w:rsid w:val="00A85E42"/>
    <w:rsid w:val="00A862C6"/>
    <w:rsid w:val="00A86601"/>
    <w:rsid w:val="00A9041A"/>
    <w:rsid w:val="00A9112A"/>
    <w:rsid w:val="00A93E20"/>
    <w:rsid w:val="00A94B78"/>
    <w:rsid w:val="00AA087B"/>
    <w:rsid w:val="00AA178F"/>
    <w:rsid w:val="00AA2074"/>
    <w:rsid w:val="00AA3022"/>
    <w:rsid w:val="00AA3C69"/>
    <w:rsid w:val="00AA46CA"/>
    <w:rsid w:val="00AA55BD"/>
    <w:rsid w:val="00AA5697"/>
    <w:rsid w:val="00AA58EC"/>
    <w:rsid w:val="00AA6996"/>
    <w:rsid w:val="00AA6F5C"/>
    <w:rsid w:val="00AA7A80"/>
    <w:rsid w:val="00AA7B0D"/>
    <w:rsid w:val="00AB014B"/>
    <w:rsid w:val="00AB144A"/>
    <w:rsid w:val="00AB1DDD"/>
    <w:rsid w:val="00AB3034"/>
    <w:rsid w:val="00AB4C4F"/>
    <w:rsid w:val="00AB785C"/>
    <w:rsid w:val="00AC0576"/>
    <w:rsid w:val="00AC067D"/>
    <w:rsid w:val="00AC0DCA"/>
    <w:rsid w:val="00AC24C1"/>
    <w:rsid w:val="00AC3854"/>
    <w:rsid w:val="00AC3BE5"/>
    <w:rsid w:val="00AC4C3A"/>
    <w:rsid w:val="00AC5156"/>
    <w:rsid w:val="00AC5963"/>
    <w:rsid w:val="00AC5983"/>
    <w:rsid w:val="00AC59AF"/>
    <w:rsid w:val="00AC6B08"/>
    <w:rsid w:val="00AD02A3"/>
    <w:rsid w:val="00AD044E"/>
    <w:rsid w:val="00AD1930"/>
    <w:rsid w:val="00AD31EE"/>
    <w:rsid w:val="00AD4807"/>
    <w:rsid w:val="00AD5E59"/>
    <w:rsid w:val="00AD7130"/>
    <w:rsid w:val="00AD7CC5"/>
    <w:rsid w:val="00AE0423"/>
    <w:rsid w:val="00AE06FA"/>
    <w:rsid w:val="00AE0A7C"/>
    <w:rsid w:val="00AE1CAE"/>
    <w:rsid w:val="00AE27EA"/>
    <w:rsid w:val="00AE412F"/>
    <w:rsid w:val="00AE4961"/>
    <w:rsid w:val="00AE6A96"/>
    <w:rsid w:val="00AF0C1A"/>
    <w:rsid w:val="00AF125B"/>
    <w:rsid w:val="00AF1FCC"/>
    <w:rsid w:val="00AF2A3A"/>
    <w:rsid w:val="00AF35E8"/>
    <w:rsid w:val="00AF3BF4"/>
    <w:rsid w:val="00AF5CFD"/>
    <w:rsid w:val="00AF62BD"/>
    <w:rsid w:val="00AF6E7C"/>
    <w:rsid w:val="00B0005A"/>
    <w:rsid w:val="00B001AB"/>
    <w:rsid w:val="00B00D89"/>
    <w:rsid w:val="00B00DF3"/>
    <w:rsid w:val="00B00FF9"/>
    <w:rsid w:val="00B01D26"/>
    <w:rsid w:val="00B02481"/>
    <w:rsid w:val="00B03D75"/>
    <w:rsid w:val="00B06694"/>
    <w:rsid w:val="00B06783"/>
    <w:rsid w:val="00B07988"/>
    <w:rsid w:val="00B129CA"/>
    <w:rsid w:val="00B13A7C"/>
    <w:rsid w:val="00B15E50"/>
    <w:rsid w:val="00B160C8"/>
    <w:rsid w:val="00B163E6"/>
    <w:rsid w:val="00B16508"/>
    <w:rsid w:val="00B1789E"/>
    <w:rsid w:val="00B17941"/>
    <w:rsid w:val="00B17BE4"/>
    <w:rsid w:val="00B230F1"/>
    <w:rsid w:val="00B277E1"/>
    <w:rsid w:val="00B278ED"/>
    <w:rsid w:val="00B306FD"/>
    <w:rsid w:val="00B315CA"/>
    <w:rsid w:val="00B3299D"/>
    <w:rsid w:val="00B32D91"/>
    <w:rsid w:val="00B33B45"/>
    <w:rsid w:val="00B33ED7"/>
    <w:rsid w:val="00B34D9C"/>
    <w:rsid w:val="00B34DF2"/>
    <w:rsid w:val="00B35F33"/>
    <w:rsid w:val="00B361E4"/>
    <w:rsid w:val="00B36223"/>
    <w:rsid w:val="00B36A1E"/>
    <w:rsid w:val="00B36AA6"/>
    <w:rsid w:val="00B37C79"/>
    <w:rsid w:val="00B37D3B"/>
    <w:rsid w:val="00B37F64"/>
    <w:rsid w:val="00B4030E"/>
    <w:rsid w:val="00B40897"/>
    <w:rsid w:val="00B41604"/>
    <w:rsid w:val="00B42551"/>
    <w:rsid w:val="00B43063"/>
    <w:rsid w:val="00B43699"/>
    <w:rsid w:val="00B43F64"/>
    <w:rsid w:val="00B44489"/>
    <w:rsid w:val="00B44B1C"/>
    <w:rsid w:val="00B44F2B"/>
    <w:rsid w:val="00B45066"/>
    <w:rsid w:val="00B454B3"/>
    <w:rsid w:val="00B46092"/>
    <w:rsid w:val="00B468F5"/>
    <w:rsid w:val="00B47202"/>
    <w:rsid w:val="00B50380"/>
    <w:rsid w:val="00B51523"/>
    <w:rsid w:val="00B521B3"/>
    <w:rsid w:val="00B53CA0"/>
    <w:rsid w:val="00B55090"/>
    <w:rsid w:val="00B55780"/>
    <w:rsid w:val="00B558E9"/>
    <w:rsid w:val="00B55990"/>
    <w:rsid w:val="00B5607C"/>
    <w:rsid w:val="00B57C75"/>
    <w:rsid w:val="00B611C6"/>
    <w:rsid w:val="00B6121C"/>
    <w:rsid w:val="00B6170A"/>
    <w:rsid w:val="00B61B91"/>
    <w:rsid w:val="00B61CCE"/>
    <w:rsid w:val="00B629B2"/>
    <w:rsid w:val="00B62BC0"/>
    <w:rsid w:val="00B6337E"/>
    <w:rsid w:val="00B6546F"/>
    <w:rsid w:val="00B65B38"/>
    <w:rsid w:val="00B666A2"/>
    <w:rsid w:val="00B66E1B"/>
    <w:rsid w:val="00B67FF4"/>
    <w:rsid w:val="00B73331"/>
    <w:rsid w:val="00B742BB"/>
    <w:rsid w:val="00B756F2"/>
    <w:rsid w:val="00B776D5"/>
    <w:rsid w:val="00B80FFA"/>
    <w:rsid w:val="00B81250"/>
    <w:rsid w:val="00B81B21"/>
    <w:rsid w:val="00B8276A"/>
    <w:rsid w:val="00B82E32"/>
    <w:rsid w:val="00B82E7B"/>
    <w:rsid w:val="00B82E8F"/>
    <w:rsid w:val="00B84005"/>
    <w:rsid w:val="00B843DE"/>
    <w:rsid w:val="00B85101"/>
    <w:rsid w:val="00B8510E"/>
    <w:rsid w:val="00B8572E"/>
    <w:rsid w:val="00B8705D"/>
    <w:rsid w:val="00B87F07"/>
    <w:rsid w:val="00B9019D"/>
    <w:rsid w:val="00B940A2"/>
    <w:rsid w:val="00B9415F"/>
    <w:rsid w:val="00B9443C"/>
    <w:rsid w:val="00B94473"/>
    <w:rsid w:val="00B95812"/>
    <w:rsid w:val="00B95B8E"/>
    <w:rsid w:val="00B95DA4"/>
    <w:rsid w:val="00B963D0"/>
    <w:rsid w:val="00B97D55"/>
    <w:rsid w:val="00BA023E"/>
    <w:rsid w:val="00BA07E4"/>
    <w:rsid w:val="00BA1089"/>
    <w:rsid w:val="00BA1362"/>
    <w:rsid w:val="00BA2965"/>
    <w:rsid w:val="00BA5659"/>
    <w:rsid w:val="00BA6E79"/>
    <w:rsid w:val="00BA76DF"/>
    <w:rsid w:val="00BA7A29"/>
    <w:rsid w:val="00BB130D"/>
    <w:rsid w:val="00BB1AC5"/>
    <w:rsid w:val="00BB2C6B"/>
    <w:rsid w:val="00BB31EE"/>
    <w:rsid w:val="00BB333A"/>
    <w:rsid w:val="00BB3C42"/>
    <w:rsid w:val="00BB45BB"/>
    <w:rsid w:val="00BB4C36"/>
    <w:rsid w:val="00BB4DB0"/>
    <w:rsid w:val="00BB57AB"/>
    <w:rsid w:val="00BB765C"/>
    <w:rsid w:val="00BB7664"/>
    <w:rsid w:val="00BB7683"/>
    <w:rsid w:val="00BB7920"/>
    <w:rsid w:val="00BC30B6"/>
    <w:rsid w:val="00BC33AB"/>
    <w:rsid w:val="00BC7C96"/>
    <w:rsid w:val="00BC7D1A"/>
    <w:rsid w:val="00BD0C34"/>
    <w:rsid w:val="00BD0DA2"/>
    <w:rsid w:val="00BD3848"/>
    <w:rsid w:val="00BD6610"/>
    <w:rsid w:val="00BD7423"/>
    <w:rsid w:val="00BD7798"/>
    <w:rsid w:val="00BE05EA"/>
    <w:rsid w:val="00BE11AC"/>
    <w:rsid w:val="00BE1502"/>
    <w:rsid w:val="00BE2EF1"/>
    <w:rsid w:val="00BE3459"/>
    <w:rsid w:val="00BE34D0"/>
    <w:rsid w:val="00BE55A8"/>
    <w:rsid w:val="00BE6299"/>
    <w:rsid w:val="00BE74D5"/>
    <w:rsid w:val="00BF0030"/>
    <w:rsid w:val="00BF02E0"/>
    <w:rsid w:val="00BF0EFC"/>
    <w:rsid w:val="00BF1BC3"/>
    <w:rsid w:val="00BF1C0B"/>
    <w:rsid w:val="00BF1C66"/>
    <w:rsid w:val="00BF381E"/>
    <w:rsid w:val="00BF3870"/>
    <w:rsid w:val="00BF456B"/>
    <w:rsid w:val="00BF4B54"/>
    <w:rsid w:val="00BF53D9"/>
    <w:rsid w:val="00BF5DCC"/>
    <w:rsid w:val="00BF5F85"/>
    <w:rsid w:val="00C0161E"/>
    <w:rsid w:val="00C018EB"/>
    <w:rsid w:val="00C02AD5"/>
    <w:rsid w:val="00C03E23"/>
    <w:rsid w:val="00C04F29"/>
    <w:rsid w:val="00C05167"/>
    <w:rsid w:val="00C05DDB"/>
    <w:rsid w:val="00C0655D"/>
    <w:rsid w:val="00C066CD"/>
    <w:rsid w:val="00C07F2E"/>
    <w:rsid w:val="00C10DCA"/>
    <w:rsid w:val="00C146CF"/>
    <w:rsid w:val="00C160E1"/>
    <w:rsid w:val="00C162E2"/>
    <w:rsid w:val="00C17F58"/>
    <w:rsid w:val="00C21A3A"/>
    <w:rsid w:val="00C21AB0"/>
    <w:rsid w:val="00C22EC5"/>
    <w:rsid w:val="00C2477C"/>
    <w:rsid w:val="00C248A9"/>
    <w:rsid w:val="00C25018"/>
    <w:rsid w:val="00C25A85"/>
    <w:rsid w:val="00C25CA8"/>
    <w:rsid w:val="00C27DAC"/>
    <w:rsid w:val="00C30C93"/>
    <w:rsid w:val="00C33EF2"/>
    <w:rsid w:val="00C35FAD"/>
    <w:rsid w:val="00C3632A"/>
    <w:rsid w:val="00C37750"/>
    <w:rsid w:val="00C37BF7"/>
    <w:rsid w:val="00C402AA"/>
    <w:rsid w:val="00C405B1"/>
    <w:rsid w:val="00C42EFB"/>
    <w:rsid w:val="00C4428C"/>
    <w:rsid w:val="00C455F0"/>
    <w:rsid w:val="00C4631E"/>
    <w:rsid w:val="00C475AD"/>
    <w:rsid w:val="00C47A55"/>
    <w:rsid w:val="00C50ADD"/>
    <w:rsid w:val="00C5165A"/>
    <w:rsid w:val="00C520B5"/>
    <w:rsid w:val="00C539CE"/>
    <w:rsid w:val="00C53AE0"/>
    <w:rsid w:val="00C5461B"/>
    <w:rsid w:val="00C56022"/>
    <w:rsid w:val="00C57AF1"/>
    <w:rsid w:val="00C60669"/>
    <w:rsid w:val="00C62B31"/>
    <w:rsid w:val="00C62F61"/>
    <w:rsid w:val="00C6388A"/>
    <w:rsid w:val="00C64452"/>
    <w:rsid w:val="00C64BD6"/>
    <w:rsid w:val="00C67FE0"/>
    <w:rsid w:val="00C701DD"/>
    <w:rsid w:val="00C7065C"/>
    <w:rsid w:val="00C70746"/>
    <w:rsid w:val="00C70FFF"/>
    <w:rsid w:val="00C715C6"/>
    <w:rsid w:val="00C7182B"/>
    <w:rsid w:val="00C72CA7"/>
    <w:rsid w:val="00C732FB"/>
    <w:rsid w:val="00C73578"/>
    <w:rsid w:val="00C7463B"/>
    <w:rsid w:val="00C74754"/>
    <w:rsid w:val="00C76E57"/>
    <w:rsid w:val="00C80473"/>
    <w:rsid w:val="00C804FC"/>
    <w:rsid w:val="00C820B5"/>
    <w:rsid w:val="00C8365D"/>
    <w:rsid w:val="00C8474E"/>
    <w:rsid w:val="00C84D19"/>
    <w:rsid w:val="00C858DB"/>
    <w:rsid w:val="00C85980"/>
    <w:rsid w:val="00C865A4"/>
    <w:rsid w:val="00C87283"/>
    <w:rsid w:val="00C87805"/>
    <w:rsid w:val="00C904D4"/>
    <w:rsid w:val="00C91844"/>
    <w:rsid w:val="00C91C8B"/>
    <w:rsid w:val="00C9338B"/>
    <w:rsid w:val="00C93457"/>
    <w:rsid w:val="00C95A68"/>
    <w:rsid w:val="00C96C60"/>
    <w:rsid w:val="00CA3250"/>
    <w:rsid w:val="00CA3A90"/>
    <w:rsid w:val="00CA5727"/>
    <w:rsid w:val="00CA7674"/>
    <w:rsid w:val="00CB0122"/>
    <w:rsid w:val="00CB166A"/>
    <w:rsid w:val="00CB1694"/>
    <w:rsid w:val="00CB1E44"/>
    <w:rsid w:val="00CB3709"/>
    <w:rsid w:val="00CB37C7"/>
    <w:rsid w:val="00CB38C6"/>
    <w:rsid w:val="00CB4363"/>
    <w:rsid w:val="00CB46DE"/>
    <w:rsid w:val="00CB470A"/>
    <w:rsid w:val="00CB47C8"/>
    <w:rsid w:val="00CB5A51"/>
    <w:rsid w:val="00CB6424"/>
    <w:rsid w:val="00CB740C"/>
    <w:rsid w:val="00CB7529"/>
    <w:rsid w:val="00CC0D0D"/>
    <w:rsid w:val="00CC2E76"/>
    <w:rsid w:val="00CC308D"/>
    <w:rsid w:val="00CC3AD1"/>
    <w:rsid w:val="00CC3ADF"/>
    <w:rsid w:val="00CC40BC"/>
    <w:rsid w:val="00CC41A7"/>
    <w:rsid w:val="00CC6419"/>
    <w:rsid w:val="00CC666E"/>
    <w:rsid w:val="00CC6B88"/>
    <w:rsid w:val="00CC6D55"/>
    <w:rsid w:val="00CD14DB"/>
    <w:rsid w:val="00CD2144"/>
    <w:rsid w:val="00CD269D"/>
    <w:rsid w:val="00CD27F1"/>
    <w:rsid w:val="00CD2915"/>
    <w:rsid w:val="00CD4951"/>
    <w:rsid w:val="00CD646C"/>
    <w:rsid w:val="00CD65BC"/>
    <w:rsid w:val="00CD67D3"/>
    <w:rsid w:val="00CD6F5D"/>
    <w:rsid w:val="00CE0817"/>
    <w:rsid w:val="00CE11D3"/>
    <w:rsid w:val="00CE1E98"/>
    <w:rsid w:val="00CE2A02"/>
    <w:rsid w:val="00CE33C1"/>
    <w:rsid w:val="00CE4206"/>
    <w:rsid w:val="00CE4A2E"/>
    <w:rsid w:val="00CE4FAD"/>
    <w:rsid w:val="00CE554F"/>
    <w:rsid w:val="00CF0818"/>
    <w:rsid w:val="00CF08DE"/>
    <w:rsid w:val="00CF115E"/>
    <w:rsid w:val="00CF156E"/>
    <w:rsid w:val="00CF2003"/>
    <w:rsid w:val="00CF6B49"/>
    <w:rsid w:val="00CF7A3A"/>
    <w:rsid w:val="00D00B17"/>
    <w:rsid w:val="00D012B5"/>
    <w:rsid w:val="00D0152F"/>
    <w:rsid w:val="00D01F0B"/>
    <w:rsid w:val="00D0225B"/>
    <w:rsid w:val="00D023F9"/>
    <w:rsid w:val="00D038FE"/>
    <w:rsid w:val="00D04F61"/>
    <w:rsid w:val="00D06265"/>
    <w:rsid w:val="00D0626C"/>
    <w:rsid w:val="00D06C6C"/>
    <w:rsid w:val="00D070E6"/>
    <w:rsid w:val="00D079E5"/>
    <w:rsid w:val="00D07FCE"/>
    <w:rsid w:val="00D107A3"/>
    <w:rsid w:val="00D1156F"/>
    <w:rsid w:val="00D13DFF"/>
    <w:rsid w:val="00D157C6"/>
    <w:rsid w:val="00D1597A"/>
    <w:rsid w:val="00D15D25"/>
    <w:rsid w:val="00D205B3"/>
    <w:rsid w:val="00D20F07"/>
    <w:rsid w:val="00D2219E"/>
    <w:rsid w:val="00D231C4"/>
    <w:rsid w:val="00D23330"/>
    <w:rsid w:val="00D23AB1"/>
    <w:rsid w:val="00D23E0C"/>
    <w:rsid w:val="00D23E12"/>
    <w:rsid w:val="00D25025"/>
    <w:rsid w:val="00D2611B"/>
    <w:rsid w:val="00D270B5"/>
    <w:rsid w:val="00D30EF6"/>
    <w:rsid w:val="00D32466"/>
    <w:rsid w:val="00D32BEA"/>
    <w:rsid w:val="00D34AB3"/>
    <w:rsid w:val="00D35559"/>
    <w:rsid w:val="00D35FC9"/>
    <w:rsid w:val="00D36C55"/>
    <w:rsid w:val="00D36E2B"/>
    <w:rsid w:val="00D374DC"/>
    <w:rsid w:val="00D375A4"/>
    <w:rsid w:val="00D40477"/>
    <w:rsid w:val="00D4106B"/>
    <w:rsid w:val="00D413DF"/>
    <w:rsid w:val="00D41795"/>
    <w:rsid w:val="00D42043"/>
    <w:rsid w:val="00D436EB"/>
    <w:rsid w:val="00D45344"/>
    <w:rsid w:val="00D45A5A"/>
    <w:rsid w:val="00D45FAD"/>
    <w:rsid w:val="00D465DD"/>
    <w:rsid w:val="00D47A19"/>
    <w:rsid w:val="00D50F7B"/>
    <w:rsid w:val="00D5155F"/>
    <w:rsid w:val="00D51698"/>
    <w:rsid w:val="00D51AF7"/>
    <w:rsid w:val="00D52873"/>
    <w:rsid w:val="00D53812"/>
    <w:rsid w:val="00D61268"/>
    <w:rsid w:val="00D621B5"/>
    <w:rsid w:val="00D6227F"/>
    <w:rsid w:val="00D62F05"/>
    <w:rsid w:val="00D653BF"/>
    <w:rsid w:val="00D71523"/>
    <w:rsid w:val="00D72103"/>
    <w:rsid w:val="00D72584"/>
    <w:rsid w:val="00D73E0F"/>
    <w:rsid w:val="00D73F65"/>
    <w:rsid w:val="00D74D1B"/>
    <w:rsid w:val="00D74EDB"/>
    <w:rsid w:val="00D75399"/>
    <w:rsid w:val="00D76410"/>
    <w:rsid w:val="00D80401"/>
    <w:rsid w:val="00D8198D"/>
    <w:rsid w:val="00D82621"/>
    <w:rsid w:val="00D843EA"/>
    <w:rsid w:val="00D84F3F"/>
    <w:rsid w:val="00D84F44"/>
    <w:rsid w:val="00D92A87"/>
    <w:rsid w:val="00D930B3"/>
    <w:rsid w:val="00D94ADF"/>
    <w:rsid w:val="00D9571D"/>
    <w:rsid w:val="00D95946"/>
    <w:rsid w:val="00D95A90"/>
    <w:rsid w:val="00D9667B"/>
    <w:rsid w:val="00D9707B"/>
    <w:rsid w:val="00DA2C12"/>
    <w:rsid w:val="00DA2D81"/>
    <w:rsid w:val="00DA37A7"/>
    <w:rsid w:val="00DA4977"/>
    <w:rsid w:val="00DA5721"/>
    <w:rsid w:val="00DA707A"/>
    <w:rsid w:val="00DB002A"/>
    <w:rsid w:val="00DB116D"/>
    <w:rsid w:val="00DB1176"/>
    <w:rsid w:val="00DB1FEA"/>
    <w:rsid w:val="00DB23CC"/>
    <w:rsid w:val="00DB48AC"/>
    <w:rsid w:val="00DB526C"/>
    <w:rsid w:val="00DB5AC3"/>
    <w:rsid w:val="00DB5B5B"/>
    <w:rsid w:val="00DB7128"/>
    <w:rsid w:val="00DB74A2"/>
    <w:rsid w:val="00DB784E"/>
    <w:rsid w:val="00DC1D02"/>
    <w:rsid w:val="00DC2186"/>
    <w:rsid w:val="00DC2768"/>
    <w:rsid w:val="00DC2DD4"/>
    <w:rsid w:val="00DC38B5"/>
    <w:rsid w:val="00DC395D"/>
    <w:rsid w:val="00DC3EBE"/>
    <w:rsid w:val="00DC3EEC"/>
    <w:rsid w:val="00DC4E34"/>
    <w:rsid w:val="00DC5A71"/>
    <w:rsid w:val="00DC6270"/>
    <w:rsid w:val="00DC71F1"/>
    <w:rsid w:val="00DC77A6"/>
    <w:rsid w:val="00DC7EC7"/>
    <w:rsid w:val="00DD1E8E"/>
    <w:rsid w:val="00DD25E3"/>
    <w:rsid w:val="00DD4A82"/>
    <w:rsid w:val="00DD5956"/>
    <w:rsid w:val="00DD6557"/>
    <w:rsid w:val="00DD678D"/>
    <w:rsid w:val="00DE3917"/>
    <w:rsid w:val="00DE6B50"/>
    <w:rsid w:val="00DE6E51"/>
    <w:rsid w:val="00DE7351"/>
    <w:rsid w:val="00DE760A"/>
    <w:rsid w:val="00DF0A73"/>
    <w:rsid w:val="00DF0FBC"/>
    <w:rsid w:val="00DF10A7"/>
    <w:rsid w:val="00DF422B"/>
    <w:rsid w:val="00DF446D"/>
    <w:rsid w:val="00DF5EF7"/>
    <w:rsid w:val="00DF61D8"/>
    <w:rsid w:val="00DF64E1"/>
    <w:rsid w:val="00DF69C0"/>
    <w:rsid w:val="00DF758D"/>
    <w:rsid w:val="00E0064D"/>
    <w:rsid w:val="00E00D7D"/>
    <w:rsid w:val="00E01E22"/>
    <w:rsid w:val="00E0235A"/>
    <w:rsid w:val="00E078E7"/>
    <w:rsid w:val="00E10064"/>
    <w:rsid w:val="00E11B0D"/>
    <w:rsid w:val="00E121E3"/>
    <w:rsid w:val="00E1233F"/>
    <w:rsid w:val="00E15DAC"/>
    <w:rsid w:val="00E1603F"/>
    <w:rsid w:val="00E161C3"/>
    <w:rsid w:val="00E163E4"/>
    <w:rsid w:val="00E170BB"/>
    <w:rsid w:val="00E17A3F"/>
    <w:rsid w:val="00E20431"/>
    <w:rsid w:val="00E208A4"/>
    <w:rsid w:val="00E20F79"/>
    <w:rsid w:val="00E223D9"/>
    <w:rsid w:val="00E23583"/>
    <w:rsid w:val="00E23847"/>
    <w:rsid w:val="00E23C2A"/>
    <w:rsid w:val="00E25070"/>
    <w:rsid w:val="00E25A52"/>
    <w:rsid w:val="00E26319"/>
    <w:rsid w:val="00E26820"/>
    <w:rsid w:val="00E27D12"/>
    <w:rsid w:val="00E30190"/>
    <w:rsid w:val="00E31E41"/>
    <w:rsid w:val="00E32E26"/>
    <w:rsid w:val="00E33750"/>
    <w:rsid w:val="00E340D4"/>
    <w:rsid w:val="00E354F9"/>
    <w:rsid w:val="00E35B3C"/>
    <w:rsid w:val="00E36147"/>
    <w:rsid w:val="00E370B1"/>
    <w:rsid w:val="00E37D8F"/>
    <w:rsid w:val="00E40525"/>
    <w:rsid w:val="00E40995"/>
    <w:rsid w:val="00E40BED"/>
    <w:rsid w:val="00E40F2F"/>
    <w:rsid w:val="00E411B4"/>
    <w:rsid w:val="00E4138B"/>
    <w:rsid w:val="00E42954"/>
    <w:rsid w:val="00E42A26"/>
    <w:rsid w:val="00E42E60"/>
    <w:rsid w:val="00E43F7B"/>
    <w:rsid w:val="00E43F95"/>
    <w:rsid w:val="00E4441C"/>
    <w:rsid w:val="00E44CF4"/>
    <w:rsid w:val="00E51307"/>
    <w:rsid w:val="00E5301C"/>
    <w:rsid w:val="00E5372B"/>
    <w:rsid w:val="00E53FCC"/>
    <w:rsid w:val="00E54375"/>
    <w:rsid w:val="00E54C56"/>
    <w:rsid w:val="00E54CD3"/>
    <w:rsid w:val="00E55160"/>
    <w:rsid w:val="00E555D4"/>
    <w:rsid w:val="00E56F4E"/>
    <w:rsid w:val="00E575EA"/>
    <w:rsid w:val="00E577D1"/>
    <w:rsid w:val="00E601A2"/>
    <w:rsid w:val="00E62BDC"/>
    <w:rsid w:val="00E65201"/>
    <w:rsid w:val="00E6553C"/>
    <w:rsid w:val="00E65BE7"/>
    <w:rsid w:val="00E66003"/>
    <w:rsid w:val="00E67B18"/>
    <w:rsid w:val="00E67B53"/>
    <w:rsid w:val="00E70256"/>
    <w:rsid w:val="00E7056D"/>
    <w:rsid w:val="00E70A3B"/>
    <w:rsid w:val="00E70BE6"/>
    <w:rsid w:val="00E713FE"/>
    <w:rsid w:val="00E7262C"/>
    <w:rsid w:val="00E726BB"/>
    <w:rsid w:val="00E727E7"/>
    <w:rsid w:val="00E7594A"/>
    <w:rsid w:val="00E75BCF"/>
    <w:rsid w:val="00E76139"/>
    <w:rsid w:val="00E7643B"/>
    <w:rsid w:val="00E80208"/>
    <w:rsid w:val="00E81758"/>
    <w:rsid w:val="00E820DF"/>
    <w:rsid w:val="00E828CA"/>
    <w:rsid w:val="00E83CD7"/>
    <w:rsid w:val="00E84AC2"/>
    <w:rsid w:val="00E87F89"/>
    <w:rsid w:val="00E90060"/>
    <w:rsid w:val="00E9084D"/>
    <w:rsid w:val="00E90BB0"/>
    <w:rsid w:val="00E90F72"/>
    <w:rsid w:val="00E9320C"/>
    <w:rsid w:val="00E937BC"/>
    <w:rsid w:val="00E9674C"/>
    <w:rsid w:val="00EA0B30"/>
    <w:rsid w:val="00EA1BE8"/>
    <w:rsid w:val="00EA2418"/>
    <w:rsid w:val="00EA34D5"/>
    <w:rsid w:val="00EA3763"/>
    <w:rsid w:val="00EA6257"/>
    <w:rsid w:val="00EA669F"/>
    <w:rsid w:val="00EA67EB"/>
    <w:rsid w:val="00EA69D6"/>
    <w:rsid w:val="00EB1911"/>
    <w:rsid w:val="00EB2C6B"/>
    <w:rsid w:val="00EB345C"/>
    <w:rsid w:val="00EB350E"/>
    <w:rsid w:val="00EB4252"/>
    <w:rsid w:val="00EB4350"/>
    <w:rsid w:val="00EB45E5"/>
    <w:rsid w:val="00EB4CE3"/>
    <w:rsid w:val="00EB4F9D"/>
    <w:rsid w:val="00EC0D6F"/>
    <w:rsid w:val="00EC1445"/>
    <w:rsid w:val="00EC18CB"/>
    <w:rsid w:val="00EC237C"/>
    <w:rsid w:val="00EC304B"/>
    <w:rsid w:val="00EC411D"/>
    <w:rsid w:val="00EC43C2"/>
    <w:rsid w:val="00EC4D87"/>
    <w:rsid w:val="00EC4F4C"/>
    <w:rsid w:val="00EC595B"/>
    <w:rsid w:val="00EC6C0E"/>
    <w:rsid w:val="00EC751C"/>
    <w:rsid w:val="00EC7A2C"/>
    <w:rsid w:val="00EC7EF5"/>
    <w:rsid w:val="00ED12E2"/>
    <w:rsid w:val="00ED1B99"/>
    <w:rsid w:val="00ED2841"/>
    <w:rsid w:val="00ED373E"/>
    <w:rsid w:val="00ED3872"/>
    <w:rsid w:val="00ED3A91"/>
    <w:rsid w:val="00ED3FD8"/>
    <w:rsid w:val="00ED454D"/>
    <w:rsid w:val="00ED4687"/>
    <w:rsid w:val="00ED498E"/>
    <w:rsid w:val="00ED50C8"/>
    <w:rsid w:val="00ED644F"/>
    <w:rsid w:val="00ED6F96"/>
    <w:rsid w:val="00ED7DA0"/>
    <w:rsid w:val="00EE07B3"/>
    <w:rsid w:val="00EE0B50"/>
    <w:rsid w:val="00EE0BD4"/>
    <w:rsid w:val="00EE1C2D"/>
    <w:rsid w:val="00EE2EB6"/>
    <w:rsid w:val="00EE3E36"/>
    <w:rsid w:val="00EE4C1C"/>
    <w:rsid w:val="00EE4FB7"/>
    <w:rsid w:val="00EE6365"/>
    <w:rsid w:val="00EE68C6"/>
    <w:rsid w:val="00EE7F6F"/>
    <w:rsid w:val="00EF1484"/>
    <w:rsid w:val="00EF1701"/>
    <w:rsid w:val="00EF2845"/>
    <w:rsid w:val="00EF4422"/>
    <w:rsid w:val="00EF5285"/>
    <w:rsid w:val="00EF57CC"/>
    <w:rsid w:val="00EF6772"/>
    <w:rsid w:val="00F00EE8"/>
    <w:rsid w:val="00F02A83"/>
    <w:rsid w:val="00F04EE7"/>
    <w:rsid w:val="00F05623"/>
    <w:rsid w:val="00F07372"/>
    <w:rsid w:val="00F07DF6"/>
    <w:rsid w:val="00F10AEC"/>
    <w:rsid w:val="00F1177E"/>
    <w:rsid w:val="00F141B8"/>
    <w:rsid w:val="00F15985"/>
    <w:rsid w:val="00F17714"/>
    <w:rsid w:val="00F179DC"/>
    <w:rsid w:val="00F20667"/>
    <w:rsid w:val="00F20B03"/>
    <w:rsid w:val="00F230B7"/>
    <w:rsid w:val="00F231D1"/>
    <w:rsid w:val="00F2322E"/>
    <w:rsid w:val="00F23E18"/>
    <w:rsid w:val="00F24FA5"/>
    <w:rsid w:val="00F2679B"/>
    <w:rsid w:val="00F27FE0"/>
    <w:rsid w:val="00F31A9E"/>
    <w:rsid w:val="00F31CF6"/>
    <w:rsid w:val="00F3297D"/>
    <w:rsid w:val="00F32B47"/>
    <w:rsid w:val="00F352C7"/>
    <w:rsid w:val="00F35D00"/>
    <w:rsid w:val="00F40E61"/>
    <w:rsid w:val="00F41B5A"/>
    <w:rsid w:val="00F4272C"/>
    <w:rsid w:val="00F441C3"/>
    <w:rsid w:val="00F462F8"/>
    <w:rsid w:val="00F46B91"/>
    <w:rsid w:val="00F47914"/>
    <w:rsid w:val="00F50165"/>
    <w:rsid w:val="00F50FC6"/>
    <w:rsid w:val="00F51636"/>
    <w:rsid w:val="00F51CFA"/>
    <w:rsid w:val="00F5256C"/>
    <w:rsid w:val="00F52A20"/>
    <w:rsid w:val="00F5384A"/>
    <w:rsid w:val="00F53C56"/>
    <w:rsid w:val="00F545F4"/>
    <w:rsid w:val="00F54E2E"/>
    <w:rsid w:val="00F55891"/>
    <w:rsid w:val="00F55DC6"/>
    <w:rsid w:val="00F56870"/>
    <w:rsid w:val="00F56AE8"/>
    <w:rsid w:val="00F637F5"/>
    <w:rsid w:val="00F64DE9"/>
    <w:rsid w:val="00F65BED"/>
    <w:rsid w:val="00F70F24"/>
    <w:rsid w:val="00F71956"/>
    <w:rsid w:val="00F735C2"/>
    <w:rsid w:val="00F7402D"/>
    <w:rsid w:val="00F75BE6"/>
    <w:rsid w:val="00F75C59"/>
    <w:rsid w:val="00F778A1"/>
    <w:rsid w:val="00F80261"/>
    <w:rsid w:val="00F81C4D"/>
    <w:rsid w:val="00F8269D"/>
    <w:rsid w:val="00F82BB0"/>
    <w:rsid w:val="00F82CBC"/>
    <w:rsid w:val="00F84233"/>
    <w:rsid w:val="00F84A34"/>
    <w:rsid w:val="00F84B52"/>
    <w:rsid w:val="00F856B3"/>
    <w:rsid w:val="00F857C4"/>
    <w:rsid w:val="00F85CCE"/>
    <w:rsid w:val="00F8695D"/>
    <w:rsid w:val="00F876D2"/>
    <w:rsid w:val="00F87BFD"/>
    <w:rsid w:val="00F91ACB"/>
    <w:rsid w:val="00F92F37"/>
    <w:rsid w:val="00F93D31"/>
    <w:rsid w:val="00F97B18"/>
    <w:rsid w:val="00F97E03"/>
    <w:rsid w:val="00FA02C1"/>
    <w:rsid w:val="00FA04AF"/>
    <w:rsid w:val="00FA127C"/>
    <w:rsid w:val="00FA2E04"/>
    <w:rsid w:val="00FA3FC9"/>
    <w:rsid w:val="00FA4AD8"/>
    <w:rsid w:val="00FA5182"/>
    <w:rsid w:val="00FA57C1"/>
    <w:rsid w:val="00FB052F"/>
    <w:rsid w:val="00FB06C6"/>
    <w:rsid w:val="00FB09F5"/>
    <w:rsid w:val="00FB10E1"/>
    <w:rsid w:val="00FB1866"/>
    <w:rsid w:val="00FB2179"/>
    <w:rsid w:val="00FB3C49"/>
    <w:rsid w:val="00FB491A"/>
    <w:rsid w:val="00FB4B6F"/>
    <w:rsid w:val="00FB575B"/>
    <w:rsid w:val="00FB6652"/>
    <w:rsid w:val="00FC0262"/>
    <w:rsid w:val="00FC0DB9"/>
    <w:rsid w:val="00FC0EEE"/>
    <w:rsid w:val="00FC110F"/>
    <w:rsid w:val="00FC1A66"/>
    <w:rsid w:val="00FC224C"/>
    <w:rsid w:val="00FC47BB"/>
    <w:rsid w:val="00FC572D"/>
    <w:rsid w:val="00FC6D1A"/>
    <w:rsid w:val="00FC7DCB"/>
    <w:rsid w:val="00FD080A"/>
    <w:rsid w:val="00FD2309"/>
    <w:rsid w:val="00FD3284"/>
    <w:rsid w:val="00FD490F"/>
    <w:rsid w:val="00FD71B7"/>
    <w:rsid w:val="00FD7454"/>
    <w:rsid w:val="00FD7A1B"/>
    <w:rsid w:val="00FE039D"/>
    <w:rsid w:val="00FE3EBB"/>
    <w:rsid w:val="00FE4A54"/>
    <w:rsid w:val="00FE7DBB"/>
    <w:rsid w:val="00FF0520"/>
    <w:rsid w:val="00FF23D9"/>
    <w:rsid w:val="00FF4D34"/>
    <w:rsid w:val="00FF52CC"/>
    <w:rsid w:val="00FF58FB"/>
    <w:rsid w:val="00FF62A4"/>
    <w:rsid w:val="00FF6C79"/>
    <w:rsid w:val="00FF7B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f90,#0c0,#393,#0cf,black"/>
    </o:shapedefaults>
    <o:shapelayout v:ext="edit">
      <o:idmap v:ext="edit" data="1"/>
    </o:shapelayout>
  </w:shapeDefaults>
  <w:decimalSymbol w:val="."/>
  <w:listSeparator w:val=","/>
  <w14:docId w14:val="56D96423"/>
  <w15:docId w15:val="{6506B1DC-1171-484B-9824-28F569047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61D24"/>
    <w:pPr>
      <w:widowControl w:val="0"/>
      <w:spacing w:line="480" w:lineRule="exact"/>
      <w:ind w:firstLineChars="200" w:firstLine="200"/>
      <w:jc w:val="both"/>
    </w:pPr>
    <w:rPr>
      <w:kern w:val="2"/>
      <w:sz w:val="24"/>
      <w:szCs w:val="24"/>
    </w:rPr>
  </w:style>
  <w:style w:type="paragraph" w:styleId="10">
    <w:name w:val="heading 1"/>
    <w:basedOn w:val="a1"/>
    <w:next w:val="a1"/>
    <w:link w:val="11"/>
    <w:autoRedefine/>
    <w:qFormat/>
    <w:rsid w:val="00311C52"/>
    <w:pPr>
      <w:numPr>
        <w:numId w:val="1"/>
      </w:numPr>
      <w:spacing w:before="320" w:after="160" w:line="240" w:lineRule="auto"/>
      <w:ind w:firstLineChars="0"/>
      <w:jc w:val="left"/>
      <w:outlineLvl w:val="0"/>
    </w:pPr>
    <w:rPr>
      <w:rFonts w:eastAsia="黑体"/>
      <w:b/>
      <w:bCs/>
      <w:kern w:val="44"/>
      <w:sz w:val="32"/>
      <w:szCs w:val="44"/>
    </w:rPr>
  </w:style>
  <w:style w:type="paragraph" w:styleId="2">
    <w:name w:val="heading 2"/>
    <w:basedOn w:val="a1"/>
    <w:next w:val="a1"/>
    <w:link w:val="20"/>
    <w:autoRedefine/>
    <w:qFormat/>
    <w:rsid w:val="00311C52"/>
    <w:pPr>
      <w:numPr>
        <w:ilvl w:val="1"/>
        <w:numId w:val="1"/>
      </w:numPr>
      <w:spacing w:before="240" w:after="120" w:line="240" w:lineRule="auto"/>
      <w:ind w:firstLineChars="0"/>
      <w:jc w:val="left"/>
      <w:outlineLvl w:val="1"/>
    </w:pPr>
    <w:rPr>
      <w:b/>
      <w:bCs/>
      <w:sz w:val="28"/>
      <w:szCs w:val="28"/>
    </w:rPr>
  </w:style>
  <w:style w:type="paragraph" w:styleId="3">
    <w:name w:val="heading 3"/>
    <w:basedOn w:val="a1"/>
    <w:next w:val="a1"/>
    <w:link w:val="30"/>
    <w:autoRedefine/>
    <w:qFormat/>
    <w:rsid w:val="00311C52"/>
    <w:pPr>
      <w:numPr>
        <w:ilvl w:val="2"/>
        <w:numId w:val="1"/>
      </w:numPr>
      <w:spacing w:before="240" w:after="120" w:line="240" w:lineRule="auto"/>
      <w:ind w:firstLineChars="0"/>
      <w:jc w:val="left"/>
      <w:outlineLvl w:val="2"/>
    </w:pPr>
    <w:rPr>
      <w:b/>
      <w:bCs/>
      <w:szCs w:val="28"/>
    </w:rPr>
  </w:style>
  <w:style w:type="paragraph" w:styleId="4">
    <w:name w:val="heading 4"/>
    <w:basedOn w:val="a1"/>
    <w:next w:val="a1"/>
    <w:link w:val="40"/>
    <w:autoRedefine/>
    <w:qFormat/>
    <w:rsid w:val="00311C52"/>
    <w:pPr>
      <w:numPr>
        <w:ilvl w:val="3"/>
        <w:numId w:val="1"/>
      </w:numPr>
      <w:spacing w:before="120" w:line="240" w:lineRule="auto"/>
      <w:ind w:firstLineChars="0"/>
      <w:jc w:val="left"/>
      <w:outlineLvl w:val="3"/>
    </w:pPr>
    <w:rPr>
      <w:rFonts w:eastAsia="黑体"/>
      <w:bCs/>
      <w:sz w:val="28"/>
      <w:szCs w:val="28"/>
    </w:rPr>
  </w:style>
  <w:style w:type="paragraph" w:styleId="5">
    <w:name w:val="heading 5"/>
    <w:basedOn w:val="a1"/>
    <w:next w:val="a1"/>
    <w:link w:val="50"/>
    <w:autoRedefine/>
    <w:rsid w:val="000922F8"/>
    <w:pPr>
      <w:numPr>
        <w:numId w:val="6"/>
      </w:numPr>
      <w:ind w:left="0" w:firstLine="480"/>
      <w:jc w:val="left"/>
      <w:outlineLvl w:val="4"/>
    </w:pPr>
    <w:rPr>
      <w:bCs/>
      <w:szCs w:val="28"/>
    </w:rPr>
  </w:style>
  <w:style w:type="paragraph" w:styleId="6">
    <w:name w:val="heading 6"/>
    <w:basedOn w:val="a1"/>
    <w:next w:val="a1"/>
    <w:link w:val="60"/>
    <w:autoRedefine/>
    <w:rsid w:val="000D6649"/>
    <w:pPr>
      <w:numPr>
        <w:ilvl w:val="5"/>
        <w:numId w:val="1"/>
      </w:numPr>
      <w:ind w:firstLine="480"/>
      <w:jc w:val="left"/>
      <w:outlineLvl w:val="5"/>
    </w:pPr>
    <w:rPr>
      <w:bCs/>
    </w:rPr>
  </w:style>
  <w:style w:type="paragraph" w:styleId="7">
    <w:name w:val="heading 7"/>
    <w:aliases w:val="A.ctrl+7,七级 A,第六层条,letter list,PIM 7,不用,Legal Level 1.1.,Level 1.1,H TIMES1,L7,liste[1],-&gt;a),Heading7_Titre7,st,1.标题 6,H7,sdf,图表标题,h7,SDL title,第六层条1,letter list1,PIM 71,不用1,Legal Level 1.1.1,Level 1.11,H TIMES11,L71,Legal Level 1.1.2,-&gt;a,7 sub-sty"/>
    <w:basedOn w:val="a1"/>
    <w:next w:val="a1"/>
    <w:link w:val="70"/>
    <w:autoRedefine/>
    <w:rsid w:val="00365BD3"/>
    <w:pPr>
      <w:numPr>
        <w:ilvl w:val="6"/>
        <w:numId w:val="1"/>
      </w:numPr>
      <w:jc w:val="left"/>
      <w:outlineLvl w:val="6"/>
    </w:pPr>
    <w:rPr>
      <w:bCs/>
      <w:color w:val="7030A0"/>
    </w:rPr>
  </w:style>
  <w:style w:type="paragraph" w:styleId="8">
    <w:name w:val="heading 8"/>
    <w:aliases w:val="a. ctrl+8,八级 a,第七层条,不用8,注意框体,Legal Level 1.1.1.,liste[2],Heading8_Titre8,Legal Level 1.1.1.1,Legal Level 1.1.1.2,Legal Level 1.1.1.3,Legal Level 1.1.1.4,Legal Level 1.1.1.5,Legal Level 1.1.1.6,Legal Level 1.1.1.7,Legal Level 1.1.1.11,表头_,第七层条1,不用81"/>
    <w:basedOn w:val="a1"/>
    <w:next w:val="a1"/>
    <w:autoRedefine/>
    <w:uiPriority w:val="99"/>
    <w:rsid w:val="00365BD3"/>
    <w:pPr>
      <w:keepNext/>
      <w:keepLines/>
      <w:numPr>
        <w:ilvl w:val="7"/>
        <w:numId w:val="1"/>
      </w:numPr>
      <w:jc w:val="left"/>
      <w:outlineLvl w:val="7"/>
    </w:pPr>
    <w:rPr>
      <w:rFonts w:ascii="Arial" w:hAnsi="Arial"/>
      <w:color w:val="00B050"/>
    </w:rPr>
  </w:style>
  <w:style w:type="paragraph" w:styleId="9">
    <w:name w:val="heading 9"/>
    <w:aliases w:val="a）ctrl+9 九级,PIM 9,第八层条,Appendix,不用9,Legal Level 1.1.1.1.,三级标题,huh,(use for tables),标,表格文字_R4,(table),(tables),liste[3],第八层条1,PIM 91,Appendix1,不用91,Legal Level 1.1.1.1.1,三级标题1,huh1,Appendix2,Legal Level 1.1.1.1.2,Appendix3,Legal Level 1.1.1.1.3"/>
    <w:basedOn w:val="a1"/>
    <w:next w:val="a1"/>
    <w:autoRedefine/>
    <w:uiPriority w:val="99"/>
    <w:rsid w:val="006B4BCA"/>
    <w:pPr>
      <w:keepNext/>
      <w:keepLines/>
      <w:numPr>
        <w:ilvl w:val="8"/>
        <w:numId w:val="1"/>
      </w:numPr>
      <w:jc w:val="left"/>
      <w:outlineLvl w:val="8"/>
    </w:pPr>
    <w:rPr>
      <w:rFonts w:ascii="Arial"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even,Header bold,he,header odd,first,heading one,Alt+M"/>
    <w:basedOn w:val="a1"/>
    <w:uiPriority w:val="99"/>
    <w:rsid w:val="00004AD5"/>
    <w:pPr>
      <w:pBdr>
        <w:bottom w:val="single" w:sz="4" w:space="1" w:color="auto"/>
      </w:pBdr>
      <w:snapToGrid w:val="0"/>
      <w:spacing w:line="240" w:lineRule="auto"/>
      <w:jc w:val="center"/>
    </w:pPr>
    <w:rPr>
      <w:sz w:val="18"/>
      <w:szCs w:val="18"/>
    </w:rPr>
  </w:style>
  <w:style w:type="paragraph" w:styleId="a6">
    <w:name w:val="footer"/>
    <w:aliases w:val="奇数页脚,Footer-Even,页脚lpf,footer odd"/>
    <w:basedOn w:val="a1"/>
    <w:link w:val="a7"/>
    <w:uiPriority w:val="99"/>
    <w:rsid w:val="00211035"/>
    <w:pPr>
      <w:snapToGrid w:val="0"/>
      <w:spacing w:line="240" w:lineRule="auto"/>
      <w:jc w:val="center"/>
    </w:pPr>
    <w:rPr>
      <w:sz w:val="18"/>
      <w:szCs w:val="18"/>
    </w:rPr>
  </w:style>
  <w:style w:type="paragraph" w:customStyle="1" w:styleId="21">
    <w:name w:val="样式 首行缩进:  2 字符"/>
    <w:basedOn w:val="a1"/>
    <w:link w:val="2Char1"/>
    <w:autoRedefine/>
    <w:rsid w:val="00314FD8"/>
    <w:pPr>
      <w:ind w:firstLine="480"/>
    </w:pPr>
    <w:rPr>
      <w:color w:val="FF0000"/>
      <w:szCs w:val="20"/>
    </w:rPr>
  </w:style>
  <w:style w:type="paragraph" w:styleId="12">
    <w:name w:val="toc 1"/>
    <w:aliases w:val="Table of Contents Chapter,TOC1"/>
    <w:basedOn w:val="a1"/>
    <w:next w:val="a1"/>
    <w:autoRedefine/>
    <w:uiPriority w:val="39"/>
    <w:rsid w:val="0069700C"/>
    <w:pPr>
      <w:tabs>
        <w:tab w:val="right" w:leader="dot" w:pos="8505"/>
      </w:tabs>
    </w:pPr>
    <w:rPr>
      <w:sz w:val="28"/>
    </w:rPr>
  </w:style>
  <w:style w:type="paragraph" w:styleId="22">
    <w:name w:val="toc 2"/>
    <w:basedOn w:val="a1"/>
    <w:next w:val="a1"/>
    <w:autoRedefine/>
    <w:uiPriority w:val="39"/>
    <w:rsid w:val="00691D86"/>
    <w:pPr>
      <w:tabs>
        <w:tab w:val="right" w:leader="dot" w:pos="8505"/>
      </w:tabs>
      <w:ind w:leftChars="200" w:left="480" w:firstLine="480"/>
    </w:pPr>
    <w:rPr>
      <w:rFonts w:cs="Arial"/>
      <w:noProof/>
      <w:color w:val="000000" w:themeColor="text1"/>
    </w:rPr>
  </w:style>
  <w:style w:type="paragraph" w:styleId="41">
    <w:name w:val="toc 4"/>
    <w:basedOn w:val="a1"/>
    <w:next w:val="a1"/>
    <w:autoRedefine/>
    <w:uiPriority w:val="39"/>
    <w:rsid w:val="00A25014"/>
    <w:pPr>
      <w:spacing w:line="240" w:lineRule="auto"/>
      <w:ind w:leftChars="600" w:left="1260"/>
    </w:pPr>
    <w:rPr>
      <w:sz w:val="21"/>
    </w:rPr>
  </w:style>
  <w:style w:type="paragraph" w:styleId="a8">
    <w:name w:val="Document Map"/>
    <w:aliases w:val="文档结构图1"/>
    <w:basedOn w:val="a1"/>
    <w:uiPriority w:val="99"/>
    <w:rsid w:val="00A25014"/>
    <w:pPr>
      <w:shd w:val="clear" w:color="auto" w:fill="000080"/>
    </w:pPr>
  </w:style>
  <w:style w:type="paragraph" w:styleId="a9">
    <w:name w:val="macro"/>
    <w:rsid w:val="00A2501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a">
    <w:name w:val="footnote text"/>
    <w:basedOn w:val="a1"/>
    <w:rsid w:val="00A25014"/>
    <w:pPr>
      <w:snapToGrid w:val="0"/>
      <w:jc w:val="left"/>
    </w:pPr>
    <w:rPr>
      <w:sz w:val="18"/>
      <w:szCs w:val="18"/>
    </w:rPr>
  </w:style>
  <w:style w:type="paragraph" w:styleId="31">
    <w:name w:val="toc 3"/>
    <w:basedOn w:val="a1"/>
    <w:next w:val="a1"/>
    <w:autoRedefine/>
    <w:uiPriority w:val="39"/>
    <w:rsid w:val="0069700C"/>
    <w:pPr>
      <w:tabs>
        <w:tab w:val="right" w:leader="dot" w:pos="8505"/>
      </w:tabs>
      <w:ind w:leftChars="400" w:left="960"/>
    </w:pPr>
  </w:style>
  <w:style w:type="paragraph" w:styleId="51">
    <w:name w:val="toc 5"/>
    <w:basedOn w:val="a1"/>
    <w:next w:val="a1"/>
    <w:autoRedefine/>
    <w:uiPriority w:val="39"/>
    <w:rsid w:val="00A25014"/>
    <w:pPr>
      <w:ind w:leftChars="800" w:left="1680"/>
    </w:pPr>
  </w:style>
  <w:style w:type="paragraph" w:styleId="61">
    <w:name w:val="toc 6"/>
    <w:basedOn w:val="a1"/>
    <w:next w:val="a1"/>
    <w:autoRedefine/>
    <w:uiPriority w:val="39"/>
    <w:rsid w:val="00A25014"/>
    <w:pPr>
      <w:ind w:leftChars="1000" w:left="2100"/>
    </w:pPr>
  </w:style>
  <w:style w:type="paragraph" w:styleId="71">
    <w:name w:val="toc 7"/>
    <w:basedOn w:val="a1"/>
    <w:next w:val="a1"/>
    <w:autoRedefine/>
    <w:uiPriority w:val="39"/>
    <w:rsid w:val="00A25014"/>
    <w:pPr>
      <w:ind w:leftChars="1200" w:left="2520"/>
    </w:pPr>
  </w:style>
  <w:style w:type="paragraph" w:styleId="80">
    <w:name w:val="toc 8"/>
    <w:basedOn w:val="a1"/>
    <w:next w:val="a1"/>
    <w:autoRedefine/>
    <w:uiPriority w:val="39"/>
    <w:rsid w:val="00A25014"/>
    <w:pPr>
      <w:ind w:leftChars="1400" w:left="2940"/>
    </w:pPr>
  </w:style>
  <w:style w:type="paragraph" w:styleId="90">
    <w:name w:val="toc 9"/>
    <w:basedOn w:val="a1"/>
    <w:next w:val="a1"/>
    <w:autoRedefine/>
    <w:uiPriority w:val="39"/>
    <w:rsid w:val="00A25014"/>
    <w:pPr>
      <w:ind w:leftChars="1600" w:left="3360"/>
    </w:pPr>
  </w:style>
  <w:style w:type="paragraph" w:styleId="ab">
    <w:name w:val="Balloon Text"/>
    <w:basedOn w:val="a1"/>
    <w:uiPriority w:val="99"/>
    <w:rsid w:val="00A25014"/>
    <w:rPr>
      <w:sz w:val="18"/>
      <w:szCs w:val="18"/>
    </w:rPr>
  </w:style>
  <w:style w:type="paragraph" w:styleId="ac">
    <w:name w:val="annotation text"/>
    <w:basedOn w:val="a1"/>
    <w:link w:val="ad"/>
    <w:uiPriority w:val="99"/>
    <w:rsid w:val="00A25014"/>
    <w:pPr>
      <w:jc w:val="left"/>
    </w:pPr>
  </w:style>
  <w:style w:type="paragraph" w:styleId="ae">
    <w:name w:val="annotation subject"/>
    <w:basedOn w:val="ac"/>
    <w:next w:val="ac"/>
    <w:uiPriority w:val="99"/>
    <w:rsid w:val="00A25014"/>
    <w:rPr>
      <w:b/>
      <w:bCs/>
    </w:rPr>
  </w:style>
  <w:style w:type="paragraph" w:styleId="13">
    <w:name w:val="index 1"/>
    <w:basedOn w:val="a1"/>
    <w:next w:val="a1"/>
    <w:autoRedefine/>
    <w:rsid w:val="00A25014"/>
  </w:style>
  <w:style w:type="paragraph" w:styleId="23">
    <w:name w:val="index 2"/>
    <w:basedOn w:val="a1"/>
    <w:next w:val="a1"/>
    <w:autoRedefine/>
    <w:rsid w:val="00A25014"/>
    <w:pPr>
      <w:ind w:leftChars="200" w:left="200"/>
    </w:pPr>
  </w:style>
  <w:style w:type="paragraph" w:styleId="32">
    <w:name w:val="index 3"/>
    <w:basedOn w:val="a1"/>
    <w:next w:val="a1"/>
    <w:autoRedefine/>
    <w:rsid w:val="00A25014"/>
    <w:pPr>
      <w:ind w:leftChars="400" w:left="400"/>
    </w:pPr>
  </w:style>
  <w:style w:type="paragraph" w:styleId="42">
    <w:name w:val="index 4"/>
    <w:basedOn w:val="a1"/>
    <w:next w:val="a1"/>
    <w:autoRedefine/>
    <w:rsid w:val="00A25014"/>
    <w:pPr>
      <w:ind w:leftChars="600" w:left="600"/>
    </w:pPr>
  </w:style>
  <w:style w:type="paragraph" w:styleId="52">
    <w:name w:val="index 5"/>
    <w:basedOn w:val="a1"/>
    <w:next w:val="a1"/>
    <w:autoRedefine/>
    <w:rsid w:val="00A25014"/>
    <w:pPr>
      <w:ind w:leftChars="800" w:left="800"/>
    </w:pPr>
  </w:style>
  <w:style w:type="paragraph" w:styleId="62">
    <w:name w:val="index 6"/>
    <w:basedOn w:val="a1"/>
    <w:next w:val="a1"/>
    <w:autoRedefine/>
    <w:rsid w:val="00A25014"/>
    <w:pPr>
      <w:ind w:leftChars="1000" w:left="1000"/>
    </w:pPr>
  </w:style>
  <w:style w:type="paragraph" w:styleId="72">
    <w:name w:val="index 7"/>
    <w:basedOn w:val="a1"/>
    <w:next w:val="a1"/>
    <w:autoRedefine/>
    <w:rsid w:val="00A25014"/>
    <w:pPr>
      <w:ind w:leftChars="1200" w:left="1200"/>
    </w:pPr>
  </w:style>
  <w:style w:type="paragraph" w:styleId="81">
    <w:name w:val="index 8"/>
    <w:basedOn w:val="a1"/>
    <w:next w:val="a1"/>
    <w:autoRedefine/>
    <w:rsid w:val="00A25014"/>
    <w:pPr>
      <w:ind w:leftChars="1400" w:left="1400"/>
    </w:pPr>
  </w:style>
  <w:style w:type="paragraph" w:styleId="91">
    <w:name w:val="index 9"/>
    <w:basedOn w:val="a1"/>
    <w:next w:val="a1"/>
    <w:autoRedefine/>
    <w:rsid w:val="00A25014"/>
    <w:pPr>
      <w:ind w:leftChars="1600" w:left="1600"/>
    </w:pPr>
  </w:style>
  <w:style w:type="paragraph" w:styleId="af">
    <w:name w:val="index heading"/>
    <w:basedOn w:val="a1"/>
    <w:next w:val="13"/>
    <w:rsid w:val="00A25014"/>
    <w:rPr>
      <w:rFonts w:ascii="Arial" w:hAnsi="Arial" w:cs="Arial"/>
      <w:b/>
      <w:bCs/>
    </w:rPr>
  </w:style>
  <w:style w:type="paragraph" w:styleId="af0">
    <w:name w:val="caption"/>
    <w:aliases w:val="图表名"/>
    <w:basedOn w:val="a1"/>
    <w:next w:val="a1"/>
    <w:link w:val="af1"/>
    <w:qFormat/>
    <w:rsid w:val="00E80208"/>
    <w:pPr>
      <w:spacing w:beforeLines="50" w:before="50" w:afterLines="50" w:after="50" w:line="240" w:lineRule="auto"/>
      <w:ind w:firstLineChars="0" w:firstLine="0"/>
      <w:jc w:val="center"/>
    </w:pPr>
    <w:rPr>
      <w:rFonts w:ascii="Arial" w:eastAsia="黑体" w:hAnsi="Arial" w:cs="Arial"/>
      <w:sz w:val="21"/>
      <w:szCs w:val="20"/>
    </w:rPr>
  </w:style>
  <w:style w:type="paragraph" w:styleId="af2">
    <w:name w:val="table of figures"/>
    <w:basedOn w:val="a1"/>
    <w:next w:val="a1"/>
    <w:rsid w:val="00A25014"/>
    <w:pPr>
      <w:ind w:leftChars="200" w:left="200" w:hangingChars="200" w:hanging="200"/>
    </w:pPr>
  </w:style>
  <w:style w:type="paragraph" w:styleId="af3">
    <w:name w:val="endnote text"/>
    <w:basedOn w:val="a1"/>
    <w:link w:val="af4"/>
    <w:rsid w:val="00A25014"/>
    <w:pPr>
      <w:snapToGrid w:val="0"/>
      <w:jc w:val="left"/>
    </w:pPr>
  </w:style>
  <w:style w:type="paragraph" w:styleId="af5">
    <w:name w:val="table of authorities"/>
    <w:basedOn w:val="a1"/>
    <w:next w:val="a1"/>
    <w:rsid w:val="00A25014"/>
    <w:pPr>
      <w:ind w:leftChars="200" w:left="420"/>
    </w:pPr>
  </w:style>
  <w:style w:type="paragraph" w:styleId="af6">
    <w:name w:val="toa heading"/>
    <w:basedOn w:val="a1"/>
    <w:next w:val="a1"/>
    <w:rsid w:val="00A25014"/>
    <w:pPr>
      <w:spacing w:before="120"/>
    </w:pPr>
    <w:rPr>
      <w:rFonts w:ascii="Arial" w:hAnsi="Arial" w:cs="Arial"/>
    </w:rPr>
  </w:style>
  <w:style w:type="character" w:styleId="af7">
    <w:name w:val="page number"/>
    <w:basedOn w:val="a2"/>
    <w:rsid w:val="00A25014"/>
  </w:style>
  <w:style w:type="character" w:customStyle="1" w:styleId="2Char1">
    <w:name w:val="样式 首行缩进:  2 字符 Char1"/>
    <w:link w:val="21"/>
    <w:rsid w:val="00314FD8"/>
    <w:rPr>
      <w:color w:val="FF0000"/>
      <w:kern w:val="2"/>
      <w:sz w:val="24"/>
    </w:rPr>
  </w:style>
  <w:style w:type="character" w:customStyle="1" w:styleId="30">
    <w:name w:val="标题 3 字符"/>
    <w:link w:val="3"/>
    <w:rsid w:val="00311C52"/>
    <w:rPr>
      <w:b/>
      <w:bCs/>
      <w:kern w:val="2"/>
      <w:sz w:val="24"/>
      <w:szCs w:val="28"/>
    </w:rPr>
  </w:style>
  <w:style w:type="character" w:customStyle="1" w:styleId="50">
    <w:name w:val="标题 5 字符"/>
    <w:link w:val="5"/>
    <w:rsid w:val="000922F8"/>
    <w:rPr>
      <w:bCs/>
      <w:kern w:val="2"/>
      <w:sz w:val="24"/>
      <w:szCs w:val="28"/>
    </w:rPr>
  </w:style>
  <w:style w:type="character" w:customStyle="1" w:styleId="60">
    <w:name w:val="标题 6 字符"/>
    <w:link w:val="6"/>
    <w:rsid w:val="000D6649"/>
    <w:rPr>
      <w:bCs/>
      <w:kern w:val="2"/>
      <w:sz w:val="24"/>
      <w:szCs w:val="24"/>
    </w:rPr>
  </w:style>
  <w:style w:type="table" w:styleId="af8">
    <w:name w:val="Table Grid"/>
    <w:aliases w:val="表格样式,田字格"/>
    <w:basedOn w:val="a3"/>
    <w:uiPriority w:val="59"/>
    <w:rsid w:val="00676074"/>
    <w:pPr>
      <w:widowControl w:val="0"/>
      <w:jc w:val="center"/>
    </w:pPr>
    <w:rPr>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70">
    <w:name w:val="标题 7 字符"/>
    <w:aliases w:val="A.ctrl+7 字符,七级 A 字符,第六层条 字符,letter list 字符,PIM 7 字符,不用 字符,Legal Level 1.1. 字符,Level 1.1 字符,H TIMES1 字符,L7 字符,liste[1] 字符,-&gt;a) 字符,Heading7_Titre7 字符,st 字符,1.标题 6 字符,H7 字符,sdf 字符,图表标题 字符,h7 字符,SDL title 字符,第六层条1 字符,letter list1 字符,PIM 71 字符,不用1 字符"/>
    <w:link w:val="7"/>
    <w:rsid w:val="00365BD3"/>
    <w:rPr>
      <w:bCs/>
      <w:color w:val="7030A0"/>
      <w:kern w:val="2"/>
      <w:sz w:val="24"/>
      <w:szCs w:val="24"/>
    </w:rPr>
  </w:style>
  <w:style w:type="character" w:styleId="af9">
    <w:name w:val="Hyperlink"/>
    <w:aliases w:val="超级链接"/>
    <w:uiPriority w:val="99"/>
    <w:rsid w:val="00795DD8"/>
    <w:rPr>
      <w:color w:val="0000FF"/>
      <w:u w:val="single"/>
    </w:rPr>
  </w:style>
  <w:style w:type="paragraph" w:customStyle="1" w:styleId="afa">
    <w:name w:val="表格文字"/>
    <w:basedOn w:val="a1"/>
    <w:autoRedefine/>
    <w:qFormat/>
    <w:rsid w:val="00D35559"/>
    <w:pPr>
      <w:adjustRightInd w:val="0"/>
      <w:snapToGrid w:val="0"/>
      <w:spacing w:line="240" w:lineRule="auto"/>
      <w:ind w:firstLineChars="0" w:firstLine="0"/>
      <w:jc w:val="center"/>
    </w:pPr>
    <w:rPr>
      <w:rFonts w:ascii="宋体" w:hAnsi="宋体"/>
      <w:bCs/>
      <w:color w:val="000000" w:themeColor="text1"/>
      <w:sz w:val="21"/>
      <w:szCs w:val="15"/>
      <w:lang w:val="zh-CN"/>
    </w:rPr>
  </w:style>
  <w:style w:type="paragraph" w:styleId="a">
    <w:name w:val="Title"/>
    <w:aliases w:val="一级标题"/>
    <w:basedOn w:val="a1"/>
    <w:next w:val="a1"/>
    <w:link w:val="afb"/>
    <w:autoRedefine/>
    <w:rsid w:val="00957E4C"/>
    <w:pPr>
      <w:numPr>
        <w:numId w:val="2"/>
      </w:numPr>
      <w:spacing w:before="240" w:after="60"/>
      <w:jc w:val="center"/>
      <w:outlineLvl w:val="0"/>
    </w:pPr>
    <w:rPr>
      <w:rFonts w:ascii="Cambria" w:eastAsia="黑体" w:hAnsi="Cambria"/>
      <w:bCs/>
      <w:sz w:val="36"/>
      <w:szCs w:val="32"/>
    </w:rPr>
  </w:style>
  <w:style w:type="character" w:customStyle="1" w:styleId="afb">
    <w:name w:val="标题 字符"/>
    <w:aliases w:val="一级标题 字符"/>
    <w:link w:val="a"/>
    <w:rsid w:val="00957E4C"/>
    <w:rPr>
      <w:rFonts w:ascii="Cambria" w:eastAsia="黑体" w:hAnsi="Cambria"/>
      <w:bCs/>
      <w:kern w:val="2"/>
      <w:sz w:val="36"/>
      <w:szCs w:val="32"/>
    </w:rPr>
  </w:style>
  <w:style w:type="paragraph" w:customStyle="1" w:styleId="ctrlb">
    <w:name w:val="样式 表格文字图表文字  ctrl+b"/>
    <w:basedOn w:val="a1"/>
    <w:autoRedefine/>
    <w:rsid w:val="006613C3"/>
    <w:pPr>
      <w:snapToGrid w:val="0"/>
      <w:spacing w:beforeLines="50" w:line="240" w:lineRule="auto"/>
      <w:ind w:firstLineChars="0" w:firstLine="0"/>
      <w:jc w:val="left"/>
    </w:pPr>
    <w:rPr>
      <w:rFonts w:eastAsia="黑体" w:cs="宋体"/>
      <w:color w:val="ED7D31"/>
      <w:sz w:val="21"/>
      <w:szCs w:val="20"/>
    </w:rPr>
  </w:style>
  <w:style w:type="paragraph" w:styleId="afc">
    <w:name w:val="List Paragraph"/>
    <w:basedOn w:val="a1"/>
    <w:uiPriority w:val="34"/>
    <w:rsid w:val="00B94473"/>
    <w:pPr>
      <w:spacing w:line="240" w:lineRule="auto"/>
      <w:ind w:firstLine="420"/>
    </w:pPr>
    <w:rPr>
      <w:sz w:val="21"/>
      <w:szCs w:val="20"/>
    </w:rPr>
  </w:style>
  <w:style w:type="character" w:customStyle="1" w:styleId="14">
    <w:name w:val="已访问的超链接1"/>
    <w:uiPriority w:val="99"/>
    <w:rsid w:val="00B160C8"/>
    <w:rPr>
      <w:color w:val="800080"/>
      <w:u w:val="single"/>
    </w:rPr>
  </w:style>
  <w:style w:type="character" w:customStyle="1" w:styleId="11">
    <w:name w:val="标题 1 字符"/>
    <w:basedOn w:val="a2"/>
    <w:link w:val="10"/>
    <w:rsid w:val="00311C52"/>
    <w:rPr>
      <w:rFonts w:eastAsia="黑体"/>
      <w:b/>
      <w:bCs/>
      <w:kern w:val="44"/>
      <w:sz w:val="32"/>
      <w:szCs w:val="44"/>
    </w:rPr>
  </w:style>
  <w:style w:type="character" w:customStyle="1" w:styleId="20">
    <w:name w:val="标题 2 字符"/>
    <w:basedOn w:val="a2"/>
    <w:link w:val="2"/>
    <w:qFormat/>
    <w:rsid w:val="00311C52"/>
    <w:rPr>
      <w:b/>
      <w:bCs/>
      <w:kern w:val="2"/>
      <w:sz w:val="28"/>
      <w:szCs w:val="28"/>
    </w:rPr>
  </w:style>
  <w:style w:type="paragraph" w:styleId="afd">
    <w:name w:val="Body Text First Indent"/>
    <w:aliases w:val="正文首行缩进 Char Char"/>
    <w:basedOn w:val="a1"/>
    <w:link w:val="afe"/>
    <w:unhideWhenUsed/>
    <w:rsid w:val="00095EF8"/>
    <w:pPr>
      <w:spacing w:after="120" w:line="240" w:lineRule="auto"/>
      <w:ind w:firstLine="420"/>
    </w:pPr>
    <w:rPr>
      <w:sz w:val="28"/>
    </w:rPr>
  </w:style>
  <w:style w:type="character" w:customStyle="1" w:styleId="afe">
    <w:name w:val="正文首行缩进 字符"/>
    <w:aliases w:val="正文首行缩进 Char Char 字符"/>
    <w:link w:val="afd"/>
    <w:rsid w:val="00E577D1"/>
    <w:rPr>
      <w:kern w:val="2"/>
      <w:sz w:val="28"/>
      <w:szCs w:val="24"/>
    </w:rPr>
  </w:style>
  <w:style w:type="paragraph" w:styleId="aff">
    <w:name w:val="Normal (Web)"/>
    <w:aliases w:val="普通(Web)1,普通 (Web) Char Char,普通(Web)2,普通 (Web)2,普通 (Web)21,普通 (Web)211,普通(Web),普通(Web)3,普通(Web)21,普通(Web)11,普通 (Web)1,普通(Web)4,普通 (Web)11,普通(Web)5,普通 (Web)2111,普通 (Web)212,普通 (Web)2121,普通(Web)42,普通 (Web)21111,普通(Web)6,普通(Web)211,普通(网站)1,普通 (Web)"/>
    <w:basedOn w:val="a1"/>
    <w:uiPriority w:val="99"/>
    <w:unhideWhenUsed/>
    <w:rsid w:val="00E577D1"/>
    <w:pPr>
      <w:widowControl/>
      <w:spacing w:before="100" w:beforeAutospacing="1" w:after="100" w:afterAutospacing="1" w:line="240" w:lineRule="auto"/>
      <w:jc w:val="left"/>
    </w:pPr>
    <w:rPr>
      <w:rFonts w:ascii="宋体" w:hAnsi="宋体" w:cs="宋体"/>
      <w:kern w:val="0"/>
    </w:rPr>
  </w:style>
  <w:style w:type="table" w:styleId="aff0">
    <w:name w:val="Table Elegant"/>
    <w:basedOn w:val="a3"/>
    <w:rsid w:val="00E577D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1">
    <w:name w:val="annotation reference"/>
    <w:uiPriority w:val="99"/>
    <w:rsid w:val="00E577D1"/>
    <w:rPr>
      <w:sz w:val="21"/>
      <w:szCs w:val="21"/>
    </w:rPr>
  </w:style>
  <w:style w:type="paragraph" w:styleId="TOC">
    <w:name w:val="TOC Heading"/>
    <w:basedOn w:val="10"/>
    <w:next w:val="a1"/>
    <w:uiPriority w:val="39"/>
    <w:unhideWhenUsed/>
    <w:rsid w:val="00E577D1"/>
    <w:pPr>
      <w:keepNext/>
      <w:keepLines/>
      <w:widowControl/>
      <w:numPr>
        <w:numId w:val="0"/>
      </w:numPr>
      <w:spacing w:before="480" w:after="0" w:line="276" w:lineRule="auto"/>
      <w:outlineLvl w:val="9"/>
    </w:pPr>
    <w:rPr>
      <w:rFonts w:ascii="Cambria" w:hAnsi="Cambria"/>
      <w:b w:val="0"/>
      <w:color w:val="365F91"/>
      <w:kern w:val="0"/>
      <w:sz w:val="28"/>
      <w:szCs w:val="28"/>
    </w:rPr>
  </w:style>
  <w:style w:type="character" w:customStyle="1" w:styleId="40">
    <w:name w:val="标题 4 字符"/>
    <w:basedOn w:val="a2"/>
    <w:link w:val="4"/>
    <w:rsid w:val="00311C52"/>
    <w:rPr>
      <w:rFonts w:eastAsia="黑体"/>
      <w:bCs/>
      <w:kern w:val="2"/>
      <w:sz w:val="28"/>
      <w:szCs w:val="28"/>
    </w:rPr>
  </w:style>
  <w:style w:type="paragraph" w:styleId="aff2">
    <w:name w:val="Revision"/>
    <w:hidden/>
    <w:uiPriority w:val="99"/>
    <w:semiHidden/>
    <w:rsid w:val="00E577D1"/>
    <w:rPr>
      <w:kern w:val="2"/>
      <w:sz w:val="24"/>
      <w:szCs w:val="24"/>
    </w:rPr>
  </w:style>
  <w:style w:type="paragraph" w:styleId="aff3">
    <w:name w:val="Body Text Indent"/>
    <w:aliases w:val="正文文字缩进1,Body Text1,正文文字3,特点标题,正文文本缩进 Char Char Char Char,正文文本缩进 Char Char Char Char Char Char Char,正文文本缩进 Char Char Char Char Char,正文文本缩进2,正文文本缩进 Char Char Char4,正文文本缩进 Char Char Char Char Char Char1,五宋,正文小标题,正文文字首行缩进,正文文本缩进 Char Char Char,正文文字 2"/>
    <w:basedOn w:val="a1"/>
    <w:link w:val="aff4"/>
    <w:rsid w:val="00E577D1"/>
    <w:pPr>
      <w:spacing w:after="120"/>
      <w:ind w:leftChars="200" w:left="420"/>
    </w:pPr>
  </w:style>
  <w:style w:type="character" w:customStyle="1" w:styleId="aff4">
    <w:name w:val="正文文本缩进 字符"/>
    <w:aliases w:val="正文文字缩进1 字符,Body Text1 字符,正文文字3 字符,特点标题 字符,正文文本缩进 Char Char Char Char 字符,正文文本缩进 Char Char Char Char Char Char Char 字符,正文文本缩进 Char Char Char Char Char 字符,正文文本缩进2 字符,正文文本缩进 Char Char Char4 字符,正文文本缩进 Char Char Char Char Char Char1 字符,五宋 字符"/>
    <w:link w:val="aff3"/>
    <w:rsid w:val="00E577D1"/>
    <w:rPr>
      <w:kern w:val="2"/>
      <w:sz w:val="24"/>
      <w:szCs w:val="24"/>
    </w:rPr>
  </w:style>
  <w:style w:type="paragraph" w:styleId="43">
    <w:name w:val="List Number 4"/>
    <w:basedOn w:val="a1"/>
    <w:rsid w:val="00E577D1"/>
    <w:pPr>
      <w:tabs>
        <w:tab w:val="left" w:pos="1620"/>
      </w:tabs>
      <w:spacing w:line="240" w:lineRule="auto"/>
      <w:ind w:left="619" w:hanging="619"/>
    </w:pPr>
    <w:rPr>
      <w:sz w:val="21"/>
      <w:szCs w:val="20"/>
    </w:rPr>
  </w:style>
  <w:style w:type="paragraph" w:styleId="33">
    <w:name w:val="Body Text Indent 3"/>
    <w:aliases w:val="正文文字缩进 3"/>
    <w:basedOn w:val="a1"/>
    <w:link w:val="34"/>
    <w:rsid w:val="00E577D1"/>
    <w:pPr>
      <w:topLinePunct/>
      <w:spacing w:after="120" w:line="360" w:lineRule="auto"/>
      <w:ind w:left="420" w:firstLine="420"/>
    </w:pPr>
    <w:rPr>
      <w:sz w:val="16"/>
      <w:szCs w:val="20"/>
    </w:rPr>
  </w:style>
  <w:style w:type="character" w:customStyle="1" w:styleId="34">
    <w:name w:val="正文文本缩进 3 字符"/>
    <w:aliases w:val="正文文字缩进 3 字符"/>
    <w:link w:val="33"/>
    <w:rsid w:val="00E577D1"/>
    <w:rPr>
      <w:kern w:val="2"/>
      <w:sz w:val="16"/>
    </w:rPr>
  </w:style>
  <w:style w:type="paragraph" w:styleId="aff5">
    <w:name w:val="Date"/>
    <w:basedOn w:val="a1"/>
    <w:next w:val="a1"/>
    <w:link w:val="aff6"/>
    <w:rsid w:val="00E577D1"/>
    <w:pPr>
      <w:adjustRightInd w:val="0"/>
      <w:spacing w:line="360" w:lineRule="atLeast"/>
      <w:textAlignment w:val="baseline"/>
    </w:pPr>
    <w:rPr>
      <w:rFonts w:ascii="宋体"/>
      <w:kern w:val="0"/>
      <w:sz w:val="28"/>
      <w:szCs w:val="20"/>
    </w:rPr>
  </w:style>
  <w:style w:type="character" w:customStyle="1" w:styleId="aff6">
    <w:name w:val="日期 字符"/>
    <w:link w:val="aff5"/>
    <w:rsid w:val="00E577D1"/>
    <w:rPr>
      <w:rFonts w:ascii="宋体"/>
      <w:sz w:val="28"/>
    </w:rPr>
  </w:style>
  <w:style w:type="paragraph" w:customStyle="1" w:styleId="aff7">
    <w:name w:val="正文文本（王峰）"/>
    <w:rsid w:val="00BA1362"/>
    <w:pPr>
      <w:adjustRightInd w:val="0"/>
      <w:snapToGrid w:val="0"/>
      <w:spacing w:line="360" w:lineRule="auto"/>
      <w:ind w:firstLineChars="200" w:firstLine="200"/>
    </w:pPr>
    <w:rPr>
      <w:rFonts w:ascii="宋体" w:hAnsi="宋体"/>
      <w:kern w:val="2"/>
      <w:sz w:val="24"/>
      <w:szCs w:val="24"/>
    </w:rPr>
  </w:style>
  <w:style w:type="table" w:customStyle="1" w:styleId="15">
    <w:name w:val="样式1"/>
    <w:basedOn w:val="a3"/>
    <w:uiPriority w:val="99"/>
    <w:rsid w:val="00D35559"/>
    <w:pPr>
      <w:adjustRightInd w:val="0"/>
      <w:snapToGrid w:val="0"/>
      <w:jc w:val="center"/>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tblHeader/>
      <w:jc w:val="center"/>
    </w:trPr>
    <w:tcPr>
      <w:tcMar>
        <w:left w:w="57" w:type="dxa"/>
        <w:right w:w="57" w:type="dxa"/>
      </w:tcMar>
      <w:vAlign w:val="center"/>
    </w:tcPr>
  </w:style>
  <w:style w:type="paragraph" w:styleId="aff8">
    <w:name w:val="List Bullet"/>
    <w:basedOn w:val="a1"/>
    <w:rsid w:val="00E577D1"/>
    <w:pPr>
      <w:tabs>
        <w:tab w:val="left" w:pos="360"/>
      </w:tabs>
      <w:spacing w:line="240" w:lineRule="auto"/>
      <w:ind w:left="360" w:hangingChars="200" w:hanging="420"/>
    </w:pPr>
    <w:rPr>
      <w:sz w:val="21"/>
      <w:szCs w:val="20"/>
    </w:rPr>
  </w:style>
  <w:style w:type="paragraph" w:styleId="aff9">
    <w:name w:val="Salutation"/>
    <w:basedOn w:val="a1"/>
    <w:next w:val="a1"/>
    <w:link w:val="affa"/>
    <w:rsid w:val="00E577D1"/>
    <w:pPr>
      <w:adjustRightInd w:val="0"/>
      <w:spacing w:before="120" w:line="293" w:lineRule="auto"/>
      <w:ind w:left="480" w:hanging="480"/>
      <w:textAlignment w:val="baseline"/>
    </w:pPr>
    <w:rPr>
      <w:rFonts w:ascii="宋体" w:hAnsi="Arial"/>
      <w:kern w:val="0"/>
      <w:szCs w:val="20"/>
    </w:rPr>
  </w:style>
  <w:style w:type="character" w:customStyle="1" w:styleId="affa">
    <w:name w:val="称呼 字符"/>
    <w:link w:val="aff9"/>
    <w:rsid w:val="00E577D1"/>
    <w:rPr>
      <w:rFonts w:ascii="宋体" w:hAnsi="Arial"/>
      <w:sz w:val="24"/>
    </w:rPr>
  </w:style>
  <w:style w:type="paragraph" w:styleId="24">
    <w:name w:val="List Number 2"/>
    <w:basedOn w:val="a1"/>
    <w:rsid w:val="00E577D1"/>
    <w:pPr>
      <w:tabs>
        <w:tab w:val="left" w:pos="780"/>
      </w:tabs>
      <w:spacing w:line="240" w:lineRule="auto"/>
      <w:ind w:left="780" w:hangingChars="200" w:hanging="420"/>
    </w:pPr>
    <w:rPr>
      <w:sz w:val="21"/>
      <w:szCs w:val="20"/>
    </w:rPr>
  </w:style>
  <w:style w:type="paragraph" w:styleId="affb">
    <w:name w:val="Plain Text"/>
    <w:aliases w:val="普通文字 Char,普通文字 Char Char Char,普通文字 Char Char Char Char Char Char Char Char,普通文字 Char Char Char Char Char Char Char,孙普文字,普通文字 Char Char1,普通文字 Char Char2,普通文字 Char Char Char Char Char Char Char Char Char Char Char,纯文本 Char Char,纯文本 Char1 Char Cha,表内文字"/>
    <w:basedOn w:val="a1"/>
    <w:link w:val="affc"/>
    <w:rsid w:val="00E577D1"/>
    <w:pPr>
      <w:spacing w:line="240" w:lineRule="auto"/>
    </w:pPr>
    <w:rPr>
      <w:rFonts w:ascii="宋体" w:hAnsi="Courier New"/>
      <w:sz w:val="21"/>
      <w:szCs w:val="20"/>
    </w:rPr>
  </w:style>
  <w:style w:type="character" w:customStyle="1" w:styleId="affc">
    <w:name w:val="纯文本 字符"/>
    <w:aliases w:val="普通文字 Char 字符,普通文字 Char Char Char 字符,普通文字 Char Char Char Char Char Char Char Char 字符,普通文字 Char Char Char Char Char Char Char 字符,孙普文字 字符,普通文字 Char Char1 字符,普通文字 Char Char2 字符,普通文字 Char Char Char Char Char Char Char Char Char Char Char 字符,表内文字 字符"/>
    <w:link w:val="affb"/>
    <w:uiPriority w:val="99"/>
    <w:rsid w:val="00E577D1"/>
    <w:rPr>
      <w:rFonts w:ascii="宋体" w:hAnsi="Courier New"/>
      <w:kern w:val="2"/>
      <w:sz w:val="21"/>
    </w:rPr>
  </w:style>
  <w:style w:type="paragraph" w:styleId="25">
    <w:name w:val="Body Text Indent 2"/>
    <w:aliases w:val="本文縮排 2 字元,Body Text Indent 2 Char1 字元,Body Text Indent 2 Char Char 字元,Body Text Indent 2 Char1 Char Char Char 字元,Body Text Indent 2 Char Char Char Char Char 字元,Body Text Indent 2 Char Char1 Char 字元,Body Text Indent 2 Char 字元,本文縮排 2 字元 Char Char"/>
    <w:basedOn w:val="a1"/>
    <w:link w:val="26"/>
    <w:rsid w:val="00E577D1"/>
    <w:pPr>
      <w:spacing w:after="120" w:line="480" w:lineRule="auto"/>
      <w:ind w:left="420"/>
    </w:pPr>
    <w:rPr>
      <w:sz w:val="21"/>
      <w:szCs w:val="20"/>
    </w:rPr>
  </w:style>
  <w:style w:type="character" w:customStyle="1" w:styleId="26">
    <w:name w:val="正文文本缩进 2 字符"/>
    <w:aliases w:val="本文縮排 2 字元 字符,Body Text Indent 2 Char1 字元 字符,Body Text Indent 2 Char Char 字元 字符,Body Text Indent 2 Char1 Char Char Char 字元 字符,Body Text Indent 2 Char Char Char Char Char 字元 字符,Body Text Indent 2 Char Char1 Char 字元 字符,本文縮排 2 字元 Char Char 字符"/>
    <w:link w:val="25"/>
    <w:rsid w:val="00E577D1"/>
    <w:rPr>
      <w:kern w:val="2"/>
      <w:sz w:val="21"/>
    </w:rPr>
  </w:style>
  <w:style w:type="character" w:styleId="HTML">
    <w:name w:val="HTML Typewriter"/>
    <w:rsid w:val="00E577D1"/>
    <w:rPr>
      <w:rFonts w:ascii="宋体" w:eastAsia="宋体" w:hAnsi="宋体" w:cs="宋体"/>
      <w:sz w:val="24"/>
      <w:szCs w:val="24"/>
    </w:rPr>
  </w:style>
  <w:style w:type="character" w:styleId="affd">
    <w:name w:val="Strong"/>
    <w:uiPriority w:val="22"/>
    <w:rsid w:val="00E577D1"/>
    <w:rPr>
      <w:b/>
      <w:bCs/>
    </w:rPr>
  </w:style>
  <w:style w:type="paragraph" w:styleId="affe">
    <w:name w:val="Message Header"/>
    <w:basedOn w:val="a1"/>
    <w:link w:val="afff"/>
    <w:rsid w:val="00E577D1"/>
    <w:pPr>
      <w:pBdr>
        <w:top w:val="single" w:sz="6" w:space="1" w:color="auto"/>
        <w:left w:val="single" w:sz="6" w:space="1" w:color="auto"/>
        <w:bottom w:val="single" w:sz="6" w:space="1" w:color="auto"/>
        <w:right w:val="single" w:sz="6" w:space="1" w:color="auto"/>
      </w:pBdr>
      <w:shd w:val="pct20" w:color="auto" w:fill="auto"/>
      <w:spacing w:line="360" w:lineRule="auto"/>
      <w:ind w:leftChars="500" w:left="1080" w:hangingChars="500" w:hanging="1080"/>
    </w:pPr>
    <w:rPr>
      <w:rFonts w:ascii="Arial" w:hAnsi="Arial"/>
      <w:noProof/>
    </w:rPr>
  </w:style>
  <w:style w:type="character" w:customStyle="1" w:styleId="afff">
    <w:name w:val="信息标题 字符"/>
    <w:link w:val="affe"/>
    <w:rsid w:val="00E577D1"/>
    <w:rPr>
      <w:rFonts w:ascii="Arial" w:hAnsi="Arial"/>
      <w:noProof/>
      <w:kern w:val="2"/>
      <w:sz w:val="24"/>
      <w:szCs w:val="24"/>
      <w:shd w:val="pct20" w:color="auto" w:fill="auto"/>
    </w:rPr>
  </w:style>
  <w:style w:type="paragraph" w:styleId="a0">
    <w:name w:val="List"/>
    <w:autoRedefine/>
    <w:rsid w:val="00E577D1"/>
    <w:pPr>
      <w:numPr>
        <w:numId w:val="3"/>
      </w:numPr>
      <w:spacing w:line="420" w:lineRule="exact"/>
      <w:ind w:leftChars="800" w:left="1000" w:hangingChars="200" w:hanging="200"/>
    </w:pPr>
    <w:rPr>
      <w:rFonts w:eastAsia="楷体_GB2312"/>
      <w:kern w:val="2"/>
      <w:sz w:val="21"/>
      <w:szCs w:val="24"/>
    </w:rPr>
  </w:style>
  <w:style w:type="paragraph" w:styleId="27">
    <w:name w:val="List Bullet 2"/>
    <w:basedOn w:val="a1"/>
    <w:autoRedefine/>
    <w:rsid w:val="00E577D1"/>
    <w:pPr>
      <w:tabs>
        <w:tab w:val="num" w:pos="360"/>
      </w:tabs>
      <w:adjustRightInd w:val="0"/>
      <w:spacing w:line="520" w:lineRule="exact"/>
      <w:ind w:firstLine="480"/>
      <w:textAlignment w:val="baseline"/>
    </w:pPr>
    <w:rPr>
      <w:kern w:val="0"/>
    </w:rPr>
  </w:style>
  <w:style w:type="numbering" w:styleId="111111">
    <w:name w:val="Outline List 1"/>
    <w:basedOn w:val="a4"/>
    <w:rsid w:val="00E577D1"/>
    <w:pPr>
      <w:numPr>
        <w:numId w:val="4"/>
      </w:numPr>
    </w:pPr>
  </w:style>
  <w:style w:type="character" w:styleId="afff0">
    <w:name w:val="Intense Emphasis"/>
    <w:rsid w:val="00E577D1"/>
    <w:rPr>
      <w:b/>
      <w:bCs/>
      <w:caps/>
      <w:color w:val="27405E"/>
      <w:spacing w:val="10"/>
    </w:rPr>
  </w:style>
  <w:style w:type="character" w:styleId="afff1">
    <w:name w:val="Emphasis"/>
    <w:rsid w:val="00E577D1"/>
    <w:rPr>
      <w:i w:val="0"/>
      <w:iCs w:val="0"/>
      <w:color w:val="CC0000"/>
    </w:rPr>
  </w:style>
  <w:style w:type="paragraph" w:styleId="28">
    <w:name w:val="List 2"/>
    <w:basedOn w:val="a1"/>
    <w:unhideWhenUsed/>
    <w:rsid w:val="00E577D1"/>
    <w:pPr>
      <w:spacing w:line="360" w:lineRule="auto"/>
      <w:ind w:leftChars="200" w:left="100" w:hangingChars="200" w:hanging="200"/>
    </w:pPr>
  </w:style>
  <w:style w:type="paragraph" w:styleId="afff2">
    <w:name w:val="Signature"/>
    <w:basedOn w:val="a1"/>
    <w:link w:val="afff3"/>
    <w:unhideWhenUsed/>
    <w:rsid w:val="00E577D1"/>
    <w:pPr>
      <w:widowControl/>
      <w:spacing w:line="240" w:lineRule="auto"/>
      <w:ind w:leftChars="2100" w:left="100"/>
      <w:jc w:val="left"/>
    </w:pPr>
    <w:rPr>
      <w:kern w:val="0"/>
    </w:rPr>
  </w:style>
  <w:style w:type="character" w:customStyle="1" w:styleId="afff3">
    <w:name w:val="签名 字符"/>
    <w:link w:val="afff2"/>
    <w:rsid w:val="00E577D1"/>
    <w:rPr>
      <w:sz w:val="24"/>
      <w:szCs w:val="24"/>
    </w:rPr>
  </w:style>
  <w:style w:type="paragraph" w:customStyle="1" w:styleId="afff4">
    <w:name w:val="表芯"/>
    <w:basedOn w:val="a1"/>
    <w:next w:val="a1"/>
    <w:rsid w:val="00392C22"/>
    <w:pPr>
      <w:keepNext/>
      <w:adjustRightInd w:val="0"/>
      <w:spacing w:before="20" w:line="0" w:lineRule="atLeast"/>
      <w:ind w:firstLineChars="0" w:firstLine="0"/>
      <w:jc w:val="center"/>
      <w:textAlignment w:val="baseline"/>
    </w:pPr>
    <w:rPr>
      <w:kern w:val="21"/>
      <w:sz w:val="21"/>
      <w:szCs w:val="20"/>
    </w:rPr>
  </w:style>
  <w:style w:type="paragraph" w:customStyle="1" w:styleId="afff5">
    <w:name w:val="表格"/>
    <w:basedOn w:val="a1"/>
    <w:link w:val="Char"/>
    <w:rsid w:val="00536750"/>
    <w:pPr>
      <w:spacing w:line="240" w:lineRule="auto"/>
      <w:ind w:firstLineChars="0" w:firstLine="0"/>
      <w:jc w:val="center"/>
    </w:pPr>
    <w:rPr>
      <w:rFonts w:ascii="Calibri" w:eastAsia="黑体" w:hAnsi="Calibri"/>
      <w:b/>
      <w:sz w:val="21"/>
      <w:szCs w:val="22"/>
    </w:rPr>
  </w:style>
  <w:style w:type="paragraph" w:styleId="afff6">
    <w:name w:val="Block Text"/>
    <w:basedOn w:val="a1"/>
    <w:unhideWhenUsed/>
    <w:rsid w:val="00E577D1"/>
    <w:pPr>
      <w:spacing w:line="360" w:lineRule="auto"/>
      <w:ind w:leftChars="50" w:left="105" w:rightChars="50" w:right="105"/>
    </w:pPr>
    <w:rPr>
      <w:szCs w:val="21"/>
    </w:rPr>
  </w:style>
  <w:style w:type="paragraph" w:styleId="35">
    <w:name w:val="List 3"/>
    <w:basedOn w:val="a1"/>
    <w:rsid w:val="00E577D1"/>
    <w:pPr>
      <w:spacing w:line="240" w:lineRule="auto"/>
      <w:ind w:leftChars="400" w:left="100" w:hangingChars="200" w:hanging="200"/>
    </w:pPr>
    <w:rPr>
      <w:sz w:val="21"/>
      <w:szCs w:val="20"/>
    </w:rPr>
  </w:style>
  <w:style w:type="paragraph" w:styleId="afff7">
    <w:name w:val="Note Heading"/>
    <w:basedOn w:val="a1"/>
    <w:next w:val="a1"/>
    <w:link w:val="afff8"/>
    <w:rsid w:val="00E577D1"/>
    <w:pPr>
      <w:spacing w:line="240" w:lineRule="auto"/>
      <w:jc w:val="center"/>
    </w:pPr>
    <w:rPr>
      <w:kern w:val="0"/>
      <w:sz w:val="20"/>
      <w:szCs w:val="20"/>
    </w:rPr>
  </w:style>
  <w:style w:type="character" w:customStyle="1" w:styleId="afff8">
    <w:name w:val="注释标题 字符"/>
    <w:basedOn w:val="a2"/>
    <w:link w:val="afff7"/>
    <w:rsid w:val="00E577D1"/>
  </w:style>
  <w:style w:type="paragraph" w:styleId="44">
    <w:name w:val="List Bullet 4"/>
    <w:basedOn w:val="a1"/>
    <w:rsid w:val="00E577D1"/>
    <w:pPr>
      <w:tabs>
        <w:tab w:val="left" w:pos="1620"/>
      </w:tabs>
      <w:spacing w:line="240" w:lineRule="auto"/>
      <w:ind w:leftChars="600" w:left="1620" w:hangingChars="200" w:hanging="360"/>
    </w:pPr>
    <w:rPr>
      <w:sz w:val="21"/>
      <w:szCs w:val="20"/>
    </w:rPr>
  </w:style>
  <w:style w:type="paragraph" w:styleId="afff9">
    <w:name w:val="E-mail Signature"/>
    <w:basedOn w:val="a1"/>
    <w:link w:val="afffa"/>
    <w:rsid w:val="00E577D1"/>
    <w:pPr>
      <w:spacing w:line="240" w:lineRule="auto"/>
    </w:pPr>
    <w:rPr>
      <w:kern w:val="0"/>
      <w:sz w:val="20"/>
      <w:szCs w:val="20"/>
    </w:rPr>
  </w:style>
  <w:style w:type="character" w:customStyle="1" w:styleId="afffa">
    <w:name w:val="电子邮件签名 字符"/>
    <w:basedOn w:val="a2"/>
    <w:link w:val="afff9"/>
    <w:rsid w:val="00E577D1"/>
  </w:style>
  <w:style w:type="paragraph" w:styleId="afffb">
    <w:name w:val="List Number"/>
    <w:basedOn w:val="a1"/>
    <w:rsid w:val="00E577D1"/>
    <w:pPr>
      <w:tabs>
        <w:tab w:val="left" w:pos="360"/>
      </w:tabs>
      <w:spacing w:line="240" w:lineRule="auto"/>
      <w:ind w:left="360" w:hangingChars="200" w:hanging="360"/>
    </w:pPr>
    <w:rPr>
      <w:sz w:val="21"/>
      <w:szCs w:val="20"/>
    </w:rPr>
  </w:style>
  <w:style w:type="paragraph" w:styleId="afffc">
    <w:name w:val="envelope address"/>
    <w:basedOn w:val="a1"/>
    <w:rsid w:val="00E577D1"/>
    <w:pPr>
      <w:snapToGrid w:val="0"/>
      <w:spacing w:line="240" w:lineRule="auto"/>
      <w:ind w:leftChars="1400" w:left="100"/>
    </w:pPr>
    <w:rPr>
      <w:rFonts w:ascii="Arial" w:hAnsi="Arial" w:cs="Arial"/>
    </w:rPr>
  </w:style>
  <w:style w:type="paragraph" w:styleId="afffd">
    <w:name w:val="Closing"/>
    <w:basedOn w:val="a1"/>
    <w:link w:val="afffe"/>
    <w:rsid w:val="00E577D1"/>
    <w:pPr>
      <w:spacing w:line="240" w:lineRule="auto"/>
      <w:ind w:leftChars="2100" w:left="100"/>
    </w:pPr>
    <w:rPr>
      <w:kern w:val="0"/>
      <w:sz w:val="20"/>
      <w:szCs w:val="20"/>
    </w:rPr>
  </w:style>
  <w:style w:type="character" w:customStyle="1" w:styleId="afffe">
    <w:name w:val="结束语 字符"/>
    <w:basedOn w:val="a2"/>
    <w:link w:val="afffd"/>
    <w:rsid w:val="00E577D1"/>
  </w:style>
  <w:style w:type="paragraph" w:styleId="36">
    <w:name w:val="List Bullet 3"/>
    <w:basedOn w:val="a1"/>
    <w:rsid w:val="00E577D1"/>
    <w:pPr>
      <w:tabs>
        <w:tab w:val="left" w:pos="1200"/>
      </w:tabs>
      <w:spacing w:line="240" w:lineRule="auto"/>
      <w:ind w:leftChars="400" w:left="1200" w:hangingChars="200" w:hanging="360"/>
    </w:pPr>
    <w:rPr>
      <w:sz w:val="21"/>
      <w:szCs w:val="20"/>
    </w:rPr>
  </w:style>
  <w:style w:type="paragraph" w:styleId="37">
    <w:name w:val="List Number 3"/>
    <w:basedOn w:val="a1"/>
    <w:rsid w:val="00E577D1"/>
    <w:pPr>
      <w:tabs>
        <w:tab w:val="left" w:pos="1200"/>
      </w:tabs>
      <w:spacing w:line="240" w:lineRule="auto"/>
      <w:ind w:leftChars="400" w:left="1200" w:hangingChars="200" w:hanging="360"/>
    </w:pPr>
    <w:rPr>
      <w:sz w:val="21"/>
      <w:szCs w:val="20"/>
    </w:rPr>
  </w:style>
  <w:style w:type="paragraph" w:styleId="affff">
    <w:name w:val="List Continue"/>
    <w:basedOn w:val="a1"/>
    <w:rsid w:val="00E577D1"/>
    <w:pPr>
      <w:spacing w:after="120" w:line="240" w:lineRule="auto"/>
      <w:ind w:leftChars="200" w:left="420"/>
    </w:pPr>
    <w:rPr>
      <w:sz w:val="21"/>
      <w:szCs w:val="20"/>
    </w:rPr>
  </w:style>
  <w:style w:type="paragraph" w:styleId="HTML0">
    <w:name w:val="HTML Address"/>
    <w:basedOn w:val="a1"/>
    <w:link w:val="HTML1"/>
    <w:rsid w:val="00E577D1"/>
    <w:pPr>
      <w:spacing w:line="240" w:lineRule="auto"/>
    </w:pPr>
    <w:rPr>
      <w:i/>
      <w:iCs/>
      <w:kern w:val="0"/>
      <w:sz w:val="20"/>
      <w:szCs w:val="20"/>
    </w:rPr>
  </w:style>
  <w:style w:type="character" w:customStyle="1" w:styleId="HTML1">
    <w:name w:val="HTML 地址 字符"/>
    <w:link w:val="HTML0"/>
    <w:rsid w:val="00E577D1"/>
    <w:rPr>
      <w:i/>
      <w:iCs/>
    </w:rPr>
  </w:style>
  <w:style w:type="paragraph" w:styleId="53">
    <w:name w:val="List Bullet 5"/>
    <w:basedOn w:val="a1"/>
    <w:rsid w:val="00E577D1"/>
    <w:pPr>
      <w:tabs>
        <w:tab w:val="left" w:pos="2040"/>
      </w:tabs>
      <w:spacing w:line="240" w:lineRule="auto"/>
      <w:ind w:leftChars="800" w:left="2040" w:hangingChars="200" w:hanging="360"/>
    </w:pPr>
    <w:rPr>
      <w:sz w:val="21"/>
      <w:szCs w:val="20"/>
    </w:rPr>
  </w:style>
  <w:style w:type="paragraph" w:styleId="54">
    <w:name w:val="List Continue 5"/>
    <w:basedOn w:val="a1"/>
    <w:rsid w:val="00E577D1"/>
    <w:pPr>
      <w:spacing w:after="120" w:line="240" w:lineRule="auto"/>
      <w:ind w:leftChars="1000" w:left="2100"/>
    </w:pPr>
    <w:rPr>
      <w:sz w:val="21"/>
      <w:szCs w:val="20"/>
    </w:rPr>
  </w:style>
  <w:style w:type="paragraph" w:styleId="affff0">
    <w:name w:val="envelope return"/>
    <w:basedOn w:val="a1"/>
    <w:rsid w:val="00E577D1"/>
    <w:pPr>
      <w:snapToGrid w:val="0"/>
      <w:spacing w:line="240" w:lineRule="auto"/>
    </w:pPr>
    <w:rPr>
      <w:rFonts w:ascii="Arial" w:hAnsi="Arial" w:cs="Arial"/>
      <w:sz w:val="21"/>
      <w:szCs w:val="20"/>
    </w:rPr>
  </w:style>
  <w:style w:type="paragraph" w:styleId="29">
    <w:name w:val="Body Text First Indent 2"/>
    <w:basedOn w:val="aff3"/>
    <w:link w:val="2a"/>
    <w:rsid w:val="00E577D1"/>
    <w:pPr>
      <w:overflowPunct w:val="0"/>
      <w:spacing w:line="240" w:lineRule="auto"/>
      <w:ind w:leftChars="0" w:left="0" w:firstLine="210"/>
    </w:pPr>
    <w:rPr>
      <w:sz w:val="28"/>
    </w:rPr>
  </w:style>
  <w:style w:type="character" w:customStyle="1" w:styleId="2a">
    <w:name w:val="正文首行缩进 2 字符"/>
    <w:link w:val="29"/>
    <w:rsid w:val="00E577D1"/>
    <w:rPr>
      <w:kern w:val="2"/>
      <w:sz w:val="28"/>
      <w:szCs w:val="24"/>
    </w:rPr>
  </w:style>
  <w:style w:type="paragraph" w:styleId="45">
    <w:name w:val="List Continue 4"/>
    <w:basedOn w:val="a1"/>
    <w:rsid w:val="00E577D1"/>
    <w:pPr>
      <w:spacing w:after="120" w:line="240" w:lineRule="auto"/>
      <w:ind w:leftChars="800" w:left="1680"/>
    </w:pPr>
    <w:rPr>
      <w:sz w:val="21"/>
      <w:szCs w:val="20"/>
    </w:rPr>
  </w:style>
  <w:style w:type="paragraph" w:styleId="affff1">
    <w:name w:val="Subtitle"/>
    <w:basedOn w:val="a1"/>
    <w:link w:val="affff2"/>
    <w:rsid w:val="00E577D1"/>
    <w:pPr>
      <w:spacing w:before="240" w:after="60" w:line="312" w:lineRule="auto"/>
      <w:jc w:val="center"/>
      <w:outlineLvl w:val="1"/>
    </w:pPr>
    <w:rPr>
      <w:rFonts w:ascii="Arial" w:hAnsi="Arial"/>
      <w:b/>
      <w:bCs/>
      <w:kern w:val="28"/>
      <w:sz w:val="32"/>
      <w:szCs w:val="32"/>
    </w:rPr>
  </w:style>
  <w:style w:type="character" w:customStyle="1" w:styleId="affff2">
    <w:name w:val="副标题 字符"/>
    <w:link w:val="affff1"/>
    <w:rsid w:val="00E577D1"/>
    <w:rPr>
      <w:rFonts w:ascii="Arial" w:hAnsi="Arial"/>
      <w:b/>
      <w:bCs/>
      <w:kern w:val="28"/>
      <w:sz w:val="32"/>
      <w:szCs w:val="32"/>
    </w:rPr>
  </w:style>
  <w:style w:type="paragraph" w:styleId="55">
    <w:name w:val="List Number 5"/>
    <w:basedOn w:val="a1"/>
    <w:rsid w:val="00E577D1"/>
    <w:pPr>
      <w:tabs>
        <w:tab w:val="left" w:pos="2040"/>
      </w:tabs>
      <w:spacing w:line="240" w:lineRule="auto"/>
      <w:ind w:leftChars="800" w:left="2040" w:hangingChars="200" w:hanging="360"/>
    </w:pPr>
    <w:rPr>
      <w:sz w:val="21"/>
      <w:szCs w:val="20"/>
    </w:rPr>
  </w:style>
  <w:style w:type="paragraph" w:styleId="56">
    <w:name w:val="List 5"/>
    <w:basedOn w:val="a1"/>
    <w:rsid w:val="00E577D1"/>
    <w:pPr>
      <w:spacing w:line="240" w:lineRule="auto"/>
      <w:ind w:leftChars="800" w:left="100" w:hangingChars="200" w:hanging="200"/>
    </w:pPr>
    <w:rPr>
      <w:sz w:val="21"/>
      <w:szCs w:val="20"/>
    </w:rPr>
  </w:style>
  <w:style w:type="paragraph" w:styleId="46">
    <w:name w:val="List 4"/>
    <w:basedOn w:val="a1"/>
    <w:rsid w:val="00E577D1"/>
    <w:pPr>
      <w:spacing w:line="240" w:lineRule="auto"/>
      <w:ind w:leftChars="600" w:left="100" w:hangingChars="200" w:hanging="200"/>
    </w:pPr>
    <w:rPr>
      <w:sz w:val="21"/>
      <w:szCs w:val="20"/>
    </w:rPr>
  </w:style>
  <w:style w:type="paragraph" w:styleId="2b">
    <w:name w:val="List Continue 2"/>
    <w:basedOn w:val="a1"/>
    <w:rsid w:val="00E577D1"/>
    <w:pPr>
      <w:spacing w:after="120" w:line="240" w:lineRule="auto"/>
      <w:ind w:leftChars="400" w:left="840"/>
    </w:pPr>
    <w:rPr>
      <w:sz w:val="21"/>
      <w:szCs w:val="20"/>
    </w:rPr>
  </w:style>
  <w:style w:type="paragraph" w:styleId="HTML2">
    <w:name w:val="HTML Preformatted"/>
    <w:basedOn w:val="a1"/>
    <w:link w:val="HTML3"/>
    <w:rsid w:val="00E577D1"/>
    <w:pPr>
      <w:spacing w:line="240" w:lineRule="auto"/>
    </w:pPr>
    <w:rPr>
      <w:rFonts w:ascii="Courier New" w:hAnsi="Courier New"/>
      <w:kern w:val="0"/>
      <w:sz w:val="20"/>
      <w:szCs w:val="20"/>
    </w:rPr>
  </w:style>
  <w:style w:type="character" w:customStyle="1" w:styleId="HTML3">
    <w:name w:val="HTML 预设格式 字符"/>
    <w:link w:val="HTML2"/>
    <w:rsid w:val="00E577D1"/>
    <w:rPr>
      <w:rFonts w:ascii="Courier New" w:hAnsi="Courier New"/>
    </w:rPr>
  </w:style>
  <w:style w:type="paragraph" w:styleId="38">
    <w:name w:val="List Continue 3"/>
    <w:basedOn w:val="a1"/>
    <w:rsid w:val="00E577D1"/>
    <w:pPr>
      <w:spacing w:after="120" w:line="240" w:lineRule="auto"/>
      <w:ind w:leftChars="600" w:left="1260"/>
    </w:pPr>
    <w:rPr>
      <w:sz w:val="21"/>
      <w:szCs w:val="20"/>
    </w:rPr>
  </w:style>
  <w:style w:type="character" w:styleId="affff3">
    <w:name w:val="endnote reference"/>
    <w:rsid w:val="00E577D1"/>
    <w:rPr>
      <w:vertAlign w:val="superscript"/>
    </w:rPr>
  </w:style>
  <w:style w:type="character" w:styleId="affff4">
    <w:name w:val="line number"/>
    <w:rsid w:val="00E577D1"/>
  </w:style>
  <w:style w:type="character" w:styleId="HTML4">
    <w:name w:val="HTML Code"/>
    <w:rsid w:val="00E577D1"/>
    <w:rPr>
      <w:rFonts w:ascii="Courier New" w:hAnsi="Courier New" w:cs="Courier New"/>
      <w:sz w:val="20"/>
      <w:szCs w:val="20"/>
    </w:rPr>
  </w:style>
  <w:style w:type="character" w:styleId="affff5">
    <w:name w:val="footnote reference"/>
    <w:rsid w:val="00E577D1"/>
    <w:rPr>
      <w:vertAlign w:val="superscript"/>
    </w:rPr>
  </w:style>
  <w:style w:type="table" w:styleId="16">
    <w:name w:val="Table Classic 1"/>
    <w:basedOn w:val="a3"/>
    <w:rsid w:val="00E577D1"/>
    <w:pPr>
      <w:widowControl w:val="0"/>
      <w:spacing w:line="48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StylePr>
    <w:tblStylePr w:type="swCell">
      <w:rPr>
        <w:b/>
        <w:bCs/>
      </w:rPr>
    </w:tblStylePr>
  </w:style>
  <w:style w:type="table" w:styleId="47">
    <w:name w:val="Table Classic 4"/>
    <w:basedOn w:val="a3"/>
    <w:rsid w:val="00E577D1"/>
    <w:pPr>
      <w:widowControl w:val="0"/>
      <w:spacing w:line="440" w:lineRule="exact"/>
      <w:ind w:firstLineChars="200" w:firstLine="48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styleId="17">
    <w:name w:val="Table Simple 1"/>
    <w:basedOn w:val="a3"/>
    <w:rsid w:val="00E577D1"/>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39">
    <w:name w:val="Table List 3"/>
    <w:basedOn w:val="a3"/>
    <w:rsid w:val="00E577D1"/>
    <w:pPr>
      <w:widowControl w:val="0"/>
      <w:spacing w:line="480" w:lineRule="exact"/>
      <w:ind w:firstLineChars="200" w:firstLine="20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StylePr>
  </w:style>
  <w:style w:type="table" w:styleId="18">
    <w:name w:val="Table Grid 1"/>
    <w:basedOn w:val="a3"/>
    <w:rsid w:val="00E577D1"/>
    <w:pPr>
      <w:widowControl w:val="0"/>
    </w:pPr>
    <w:rPr>
      <w:szCs w:val="2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2c">
    <w:name w:val="Table Grid 2"/>
    <w:basedOn w:val="a3"/>
    <w:rsid w:val="00E577D1"/>
    <w:pPr>
      <w:widowControl w:val="0"/>
      <w:spacing w:line="480" w:lineRule="exact"/>
      <w:ind w:firstLineChars="200" w:firstLine="200"/>
      <w:jc w:val="both"/>
    </w:p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lastCol">
      <w:rPr>
        <w:b/>
        <w:bCs/>
      </w:rPr>
    </w:tblStylePr>
  </w:style>
  <w:style w:type="table" w:styleId="3a">
    <w:name w:val="Table Grid 3"/>
    <w:basedOn w:val="a3"/>
    <w:rsid w:val="00E577D1"/>
    <w:pPr>
      <w:widowControl w:val="0"/>
      <w:spacing w:line="480" w:lineRule="exact"/>
      <w:ind w:firstLineChars="200" w:firstLine="20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3"/>
    <w:rsid w:val="00E577D1"/>
    <w:pPr>
      <w:widowControl w:val="0"/>
      <w:spacing w:line="480" w:lineRule="exac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9">
    <w:name w:val="Table Web 1"/>
    <w:basedOn w:val="a3"/>
    <w:rsid w:val="00E577D1"/>
    <w:pPr>
      <w:widowControl w:val="0"/>
      <w:spacing w:line="480" w:lineRule="exact"/>
      <w:ind w:firstLineChars="200" w:firstLine="20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2d">
    <w:name w:val="Table Web 2"/>
    <w:basedOn w:val="a3"/>
    <w:rsid w:val="00E577D1"/>
    <w:pPr>
      <w:widowControl w:val="0"/>
      <w:spacing w:line="480" w:lineRule="exact"/>
      <w:ind w:firstLineChars="200" w:firstLine="20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3b">
    <w:name w:val="Table Web 3"/>
    <w:basedOn w:val="a3"/>
    <w:rsid w:val="00E577D1"/>
    <w:pPr>
      <w:widowControl w:val="0"/>
      <w:spacing w:line="480" w:lineRule="exact"/>
      <w:ind w:firstLineChars="200" w:firstLine="20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affff6">
    <w:name w:val="Table Professional"/>
    <w:basedOn w:val="a3"/>
    <w:rsid w:val="00E577D1"/>
    <w:pPr>
      <w:widowControl w:val="0"/>
      <w:spacing w:line="360" w:lineRule="auto"/>
      <w:ind w:firstLineChars="200" w:firstLine="6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paragraph" w:styleId="affff7">
    <w:name w:val="No Spacing"/>
    <w:aliases w:val="正文1"/>
    <w:autoRedefine/>
    <w:uiPriority w:val="1"/>
    <w:rsid w:val="00E577D1"/>
    <w:pPr>
      <w:widowControl w:val="0"/>
      <w:jc w:val="center"/>
    </w:pPr>
    <w:rPr>
      <w:noProof/>
      <w:kern w:val="2"/>
      <w:sz w:val="24"/>
      <w:szCs w:val="24"/>
    </w:rPr>
  </w:style>
  <w:style w:type="character" w:styleId="affff8">
    <w:name w:val="Subtle Emphasis"/>
    <w:rsid w:val="00E577D1"/>
    <w:rPr>
      <w:i/>
      <w:iCs/>
      <w:color w:val="808080"/>
    </w:rPr>
  </w:style>
  <w:style w:type="table" w:styleId="3c">
    <w:name w:val="Table Simple 3"/>
    <w:basedOn w:val="a3"/>
    <w:rsid w:val="00E577D1"/>
    <w:pPr>
      <w:widowControl w:val="0"/>
      <w:spacing w:line="480" w:lineRule="exac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Subtle 1"/>
    <w:basedOn w:val="a3"/>
    <w:rsid w:val="00E577D1"/>
    <w:pPr>
      <w:widowControl w:val="0"/>
      <w:snapToGrid w:val="0"/>
      <w:spacing w:line="360" w:lineRule="auto"/>
      <w:ind w:firstLineChars="200" w:firstLine="200"/>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7">
    <w:name w:val="Table List 5"/>
    <w:basedOn w:val="a3"/>
    <w:rsid w:val="00E577D1"/>
    <w:pPr>
      <w:widowControl w:val="0"/>
      <w:spacing w:line="480" w:lineRule="exac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2e">
    <w:name w:val="Table Subtle 2"/>
    <w:basedOn w:val="a3"/>
    <w:rsid w:val="00E577D1"/>
    <w:pPr>
      <w:widowControl w:val="0"/>
      <w:snapToGrid w:val="0"/>
      <w:spacing w:line="360" w:lineRule="auto"/>
      <w:ind w:firstLineChars="200" w:firstLine="20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9">
    <w:name w:val="Quote"/>
    <w:basedOn w:val="a1"/>
    <w:next w:val="a1"/>
    <w:link w:val="affffa"/>
    <w:rsid w:val="00E577D1"/>
    <w:pPr>
      <w:spacing w:line="360" w:lineRule="auto"/>
    </w:pPr>
    <w:rPr>
      <w:rFonts w:ascii="ˎ̥" w:hAnsi="ˎ̥"/>
      <w:i/>
      <w:iCs/>
      <w:color w:val="000000"/>
      <w:szCs w:val="21"/>
    </w:rPr>
  </w:style>
  <w:style w:type="character" w:customStyle="1" w:styleId="affffa">
    <w:name w:val="引用 字符"/>
    <w:link w:val="affff9"/>
    <w:rsid w:val="00E577D1"/>
    <w:rPr>
      <w:rFonts w:ascii="ˎ̥" w:hAnsi="ˎ̥" w:cs="宋体"/>
      <w:i/>
      <w:iCs/>
      <w:color w:val="000000"/>
      <w:kern w:val="2"/>
      <w:sz w:val="24"/>
      <w:szCs w:val="21"/>
    </w:rPr>
  </w:style>
  <w:style w:type="numbering" w:styleId="1111110">
    <w:name w:val="Outline List 2"/>
    <w:basedOn w:val="a4"/>
    <w:rsid w:val="00E577D1"/>
    <w:pPr>
      <w:numPr>
        <w:numId w:val="5"/>
      </w:numPr>
    </w:pPr>
  </w:style>
  <w:style w:type="table" w:styleId="63">
    <w:name w:val="Table List 6"/>
    <w:basedOn w:val="a3"/>
    <w:rsid w:val="00E577D1"/>
    <w:pPr>
      <w:widowControl w:val="0"/>
      <w:snapToGrid w:val="0"/>
      <w:spacing w:line="360" w:lineRule="auto"/>
      <w:ind w:firstLineChars="200" w:firstLine="20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2f">
    <w:name w:val="Table Classic 2"/>
    <w:basedOn w:val="a3"/>
    <w:rsid w:val="00E577D1"/>
    <w:pPr>
      <w:widowControl w:val="0"/>
      <w:spacing w:line="480" w:lineRule="exact"/>
      <w:jc w:val="both"/>
    </w:pPr>
    <w:tblPr>
      <w:tblBorders>
        <w:top w:val="double" w:sz="4" w:space="0" w:color="auto"/>
        <w:bottom w:val="double" w:sz="4" w:space="0" w:color="auto"/>
        <w:insideH w:val="single" w:sz="4" w:space="0" w:color="auto"/>
        <w:insideV w:val="single" w:sz="4" w:space="0" w:color="auto"/>
      </w:tblBorders>
    </w:tblPr>
    <w:tcPr>
      <w:shd w:val="clear" w:color="auto" w:fill="auto"/>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b">
    <w:name w:val="Table List 1"/>
    <w:basedOn w:val="a3"/>
    <w:rsid w:val="00E577D1"/>
    <w:pPr>
      <w:widowControl w:val="0"/>
      <w:spacing w:line="480" w:lineRule="exact"/>
      <w:ind w:firstLineChars="200" w:firstLine="20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imple 2"/>
    <w:basedOn w:val="a3"/>
    <w:rsid w:val="00E577D1"/>
    <w:pPr>
      <w:widowControl w:val="0"/>
      <w:spacing w:line="480" w:lineRule="exact"/>
      <w:ind w:firstLineChars="200" w:firstLine="20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affffb">
    <w:name w:val="Intense Quote"/>
    <w:basedOn w:val="a1"/>
    <w:next w:val="a1"/>
    <w:link w:val="affffc"/>
    <w:uiPriority w:val="30"/>
    <w:rsid w:val="00E577D1"/>
    <w:pPr>
      <w:pBdr>
        <w:bottom w:val="single" w:sz="4" w:space="4" w:color="4F81BD"/>
      </w:pBdr>
      <w:spacing w:before="200" w:after="280"/>
      <w:ind w:left="936" w:right="936"/>
    </w:pPr>
    <w:rPr>
      <w:rFonts w:eastAsia="仿宋"/>
      <w:b/>
      <w:bCs/>
      <w:i/>
      <w:iCs/>
      <w:color w:val="4F81BD"/>
      <w:sz w:val="28"/>
      <w:szCs w:val="20"/>
    </w:rPr>
  </w:style>
  <w:style w:type="character" w:customStyle="1" w:styleId="affffc">
    <w:name w:val="明显引用 字符"/>
    <w:link w:val="affffb"/>
    <w:uiPriority w:val="30"/>
    <w:rsid w:val="00E577D1"/>
    <w:rPr>
      <w:rFonts w:eastAsia="仿宋" w:cs="宋体"/>
      <w:b/>
      <w:bCs/>
      <w:i/>
      <w:iCs/>
      <w:color w:val="4F81BD"/>
      <w:kern w:val="2"/>
      <w:sz w:val="28"/>
    </w:rPr>
  </w:style>
  <w:style w:type="paragraph" w:styleId="z-">
    <w:name w:val="HTML Bottom of Form"/>
    <w:basedOn w:val="a1"/>
    <w:next w:val="a1"/>
    <w:link w:val="z-0"/>
    <w:hidden/>
    <w:rsid w:val="00E577D1"/>
    <w:pPr>
      <w:pBdr>
        <w:top w:val="single" w:sz="6" w:space="1" w:color="auto"/>
      </w:pBdr>
      <w:spacing w:line="240" w:lineRule="auto"/>
      <w:jc w:val="center"/>
    </w:pPr>
    <w:rPr>
      <w:rFonts w:ascii="Arial" w:hAnsi="Arial"/>
      <w:vanish/>
      <w:spacing w:val="-20"/>
      <w:sz w:val="16"/>
      <w:szCs w:val="16"/>
    </w:rPr>
  </w:style>
  <w:style w:type="character" w:customStyle="1" w:styleId="z-0">
    <w:name w:val="z-窗体底端 字符"/>
    <w:link w:val="z-"/>
    <w:rsid w:val="00E577D1"/>
    <w:rPr>
      <w:rFonts w:ascii="Arial" w:hAnsi="Arial" w:cs="Arial"/>
      <w:vanish/>
      <w:spacing w:val="-20"/>
      <w:kern w:val="2"/>
      <w:sz w:val="16"/>
      <w:szCs w:val="16"/>
    </w:rPr>
  </w:style>
  <w:style w:type="paragraph" w:styleId="z-1">
    <w:name w:val="HTML Top of Form"/>
    <w:basedOn w:val="a1"/>
    <w:next w:val="a1"/>
    <w:link w:val="z-2"/>
    <w:hidden/>
    <w:rsid w:val="00E577D1"/>
    <w:pPr>
      <w:pBdr>
        <w:bottom w:val="single" w:sz="6" w:space="1" w:color="auto"/>
      </w:pBdr>
      <w:spacing w:line="240" w:lineRule="auto"/>
      <w:jc w:val="center"/>
    </w:pPr>
    <w:rPr>
      <w:rFonts w:ascii="Arial" w:hAnsi="Arial"/>
      <w:vanish/>
      <w:spacing w:val="-20"/>
      <w:sz w:val="16"/>
      <w:szCs w:val="16"/>
    </w:rPr>
  </w:style>
  <w:style w:type="character" w:customStyle="1" w:styleId="z-2">
    <w:name w:val="z-窗体顶端 字符"/>
    <w:link w:val="z-1"/>
    <w:rsid w:val="00E577D1"/>
    <w:rPr>
      <w:rFonts w:ascii="Arial" w:hAnsi="Arial" w:cs="Arial"/>
      <w:vanish/>
      <w:spacing w:val="-20"/>
      <w:kern w:val="2"/>
      <w:sz w:val="16"/>
      <w:szCs w:val="16"/>
    </w:rPr>
  </w:style>
  <w:style w:type="character" w:styleId="affffd">
    <w:name w:val="Subtle Reference"/>
    <w:uiPriority w:val="31"/>
    <w:rsid w:val="00E577D1"/>
    <w:rPr>
      <w:smallCaps/>
      <w:color w:val="C0504D"/>
      <w:u w:val="single"/>
    </w:rPr>
  </w:style>
  <w:style w:type="character" w:styleId="affffe">
    <w:name w:val="Placeholder Text"/>
    <w:uiPriority w:val="99"/>
    <w:semiHidden/>
    <w:rsid w:val="008C39DF"/>
    <w:rPr>
      <w:color w:val="808080"/>
    </w:rPr>
  </w:style>
  <w:style w:type="table" w:styleId="2-1">
    <w:name w:val="Medium List 2 Accent 1"/>
    <w:basedOn w:val="a3"/>
    <w:uiPriority w:val="66"/>
    <w:rsid w:val="008C39DF"/>
    <w:rPr>
      <w:rFonts w:ascii="Calibri Light"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3"/>
    <w:uiPriority w:val="69"/>
    <w:rsid w:val="008C39D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3">
    <w:name w:val="Medium Grid 3 Accent 3"/>
    <w:basedOn w:val="a3"/>
    <w:uiPriority w:val="69"/>
    <w:rsid w:val="008C39D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paragraph" w:customStyle="1" w:styleId="Style2">
    <w:name w:val="_Style 2"/>
    <w:basedOn w:val="a1"/>
    <w:rsid w:val="00C701DD"/>
    <w:pPr>
      <w:spacing w:line="240" w:lineRule="auto"/>
    </w:pPr>
    <w:rPr>
      <w:sz w:val="21"/>
      <w:szCs w:val="22"/>
    </w:rPr>
  </w:style>
  <w:style w:type="paragraph" w:customStyle="1" w:styleId="Style28">
    <w:name w:val="_Style 28"/>
    <w:basedOn w:val="a1"/>
    <w:rsid w:val="00AD044E"/>
    <w:pPr>
      <w:spacing w:line="360" w:lineRule="auto"/>
    </w:pPr>
    <w:rPr>
      <w:rFonts w:ascii="Calibri" w:hAnsi="Calibri"/>
      <w:szCs w:val="22"/>
    </w:rPr>
  </w:style>
  <w:style w:type="paragraph" w:customStyle="1" w:styleId="26202202">
    <w:name w:val="样式 样式 样式 正文文本缩进 + 幼圆 行距: 固定值 26 磅 + 首行缩进:  2.02 字符 + 首行缩进:  2.02..."/>
    <w:basedOn w:val="a1"/>
    <w:rsid w:val="00BF381E"/>
    <w:pPr>
      <w:spacing w:line="520" w:lineRule="exact"/>
      <w:ind w:firstLineChars="202" w:firstLine="566"/>
    </w:pPr>
    <w:rPr>
      <w:rFonts w:ascii="幼圆" w:hAnsi="宋体" w:cs="宋体"/>
      <w:sz w:val="28"/>
      <w:szCs w:val="20"/>
    </w:rPr>
  </w:style>
  <w:style w:type="paragraph" w:customStyle="1" w:styleId="afffff">
    <w:name w:val="图"/>
    <w:basedOn w:val="a1"/>
    <w:next w:val="a1"/>
    <w:qFormat/>
    <w:rsid w:val="00490711"/>
    <w:pPr>
      <w:snapToGrid w:val="0"/>
      <w:spacing w:line="360" w:lineRule="auto"/>
      <w:ind w:firstLineChars="0" w:firstLine="0"/>
      <w:jc w:val="center"/>
    </w:pPr>
    <w:rPr>
      <w:rFonts w:ascii="Calibri" w:hAnsi="Calibri"/>
      <w:szCs w:val="22"/>
    </w:rPr>
  </w:style>
  <w:style w:type="paragraph" w:styleId="afffff0">
    <w:name w:val="Body Text"/>
    <w:basedOn w:val="a1"/>
    <w:link w:val="afffff1"/>
    <w:rsid w:val="009B7888"/>
    <w:pPr>
      <w:spacing w:after="120"/>
    </w:pPr>
  </w:style>
  <w:style w:type="character" w:customStyle="1" w:styleId="afffff1">
    <w:name w:val="正文文本 字符"/>
    <w:basedOn w:val="a2"/>
    <w:link w:val="afffff0"/>
    <w:rsid w:val="009B7888"/>
    <w:rPr>
      <w:kern w:val="2"/>
      <w:sz w:val="24"/>
      <w:szCs w:val="24"/>
    </w:rPr>
  </w:style>
  <w:style w:type="character" w:customStyle="1" w:styleId="MingLiU17">
    <w:name w:val="正文文本 + MingLiU17"/>
    <w:aliases w:val="12 pt7,粗体18"/>
    <w:uiPriority w:val="99"/>
    <w:rsid w:val="009B7888"/>
    <w:rPr>
      <w:rFonts w:ascii="MingLiU" w:eastAsia="MingLiU" w:cs="MingLiU"/>
      <w:b/>
      <w:bCs/>
      <w:sz w:val="24"/>
      <w:szCs w:val="24"/>
      <w:u w:val="none"/>
    </w:rPr>
  </w:style>
  <w:style w:type="character" w:customStyle="1" w:styleId="Char">
    <w:name w:val="表格 Char"/>
    <w:link w:val="afff5"/>
    <w:locked/>
    <w:rsid w:val="009B7888"/>
    <w:rPr>
      <w:rFonts w:ascii="Calibri" w:eastAsia="黑体" w:hAnsi="Calibri"/>
      <w:b/>
      <w:kern w:val="2"/>
      <w:sz w:val="21"/>
      <w:szCs w:val="22"/>
    </w:rPr>
  </w:style>
  <w:style w:type="character" w:customStyle="1" w:styleId="af1">
    <w:name w:val="题注 字符"/>
    <w:aliases w:val="图表名 字符"/>
    <w:link w:val="af0"/>
    <w:qFormat/>
    <w:rsid w:val="00E80208"/>
    <w:rPr>
      <w:rFonts w:ascii="Arial" w:eastAsia="黑体" w:hAnsi="Arial" w:cs="Arial"/>
      <w:kern w:val="2"/>
      <w:sz w:val="21"/>
    </w:rPr>
  </w:style>
  <w:style w:type="character" w:customStyle="1" w:styleId="a7">
    <w:name w:val="页脚 字符"/>
    <w:aliases w:val="奇数页脚 字符,Footer-Even 字符,页脚lpf 字符,footer odd 字符"/>
    <w:basedOn w:val="a2"/>
    <w:link w:val="a6"/>
    <w:uiPriority w:val="99"/>
    <w:rsid w:val="00D270B5"/>
    <w:rPr>
      <w:kern w:val="2"/>
      <w:sz w:val="18"/>
      <w:szCs w:val="18"/>
    </w:rPr>
  </w:style>
  <w:style w:type="paragraph" w:customStyle="1" w:styleId="afffff2">
    <w:name w:val="图名"/>
    <w:basedOn w:val="a1"/>
    <w:rsid w:val="00426111"/>
    <w:pPr>
      <w:spacing w:line="240" w:lineRule="auto"/>
      <w:ind w:firstLineChars="0" w:firstLine="0"/>
      <w:jc w:val="center"/>
    </w:pPr>
    <w:rPr>
      <w:rFonts w:ascii="Calibri" w:eastAsia="黑体" w:hAnsi="Calibri"/>
      <w:b/>
      <w:sz w:val="21"/>
      <w:szCs w:val="22"/>
    </w:rPr>
  </w:style>
  <w:style w:type="character" w:customStyle="1" w:styleId="af4">
    <w:name w:val="尾注文本 字符"/>
    <w:link w:val="af3"/>
    <w:rsid w:val="00AB144A"/>
    <w:rPr>
      <w:kern w:val="2"/>
      <w:sz w:val="24"/>
      <w:szCs w:val="24"/>
    </w:rPr>
  </w:style>
  <w:style w:type="character" w:customStyle="1" w:styleId="110">
    <w:name w:val="已访问的超链接11"/>
    <w:uiPriority w:val="99"/>
    <w:rsid w:val="005A37B1"/>
    <w:rPr>
      <w:color w:val="800080"/>
      <w:u w:val="single"/>
    </w:rPr>
  </w:style>
  <w:style w:type="character" w:customStyle="1" w:styleId="1c">
    <w:name w:val="尾注文本 字符1"/>
    <w:rsid w:val="005A37B1"/>
    <w:rPr>
      <w:kern w:val="2"/>
      <w:sz w:val="24"/>
      <w:szCs w:val="24"/>
    </w:rPr>
  </w:style>
  <w:style w:type="character" w:customStyle="1" w:styleId="ad">
    <w:name w:val="批注文字 字符"/>
    <w:basedOn w:val="a2"/>
    <w:link w:val="ac"/>
    <w:uiPriority w:val="99"/>
    <w:rsid w:val="005A37B1"/>
    <w:rPr>
      <w:kern w:val="2"/>
      <w:sz w:val="24"/>
      <w:szCs w:val="24"/>
    </w:rPr>
  </w:style>
  <w:style w:type="character" w:customStyle="1" w:styleId="1d">
    <w:name w:val="未处理的提及1"/>
    <w:basedOn w:val="a2"/>
    <w:uiPriority w:val="99"/>
    <w:semiHidden/>
    <w:unhideWhenUsed/>
    <w:rsid w:val="00326358"/>
    <w:rPr>
      <w:color w:val="605E5C"/>
      <w:shd w:val="clear" w:color="auto" w:fill="E1DFDD"/>
    </w:rPr>
  </w:style>
  <w:style w:type="character" w:customStyle="1" w:styleId="2CharChar">
    <w:name w:val="正文缩2 Char Char"/>
    <w:link w:val="2f1"/>
    <w:rsid w:val="00F24FA5"/>
    <w:rPr>
      <w:kern w:val="2"/>
      <w:sz w:val="24"/>
      <w:szCs w:val="24"/>
    </w:rPr>
  </w:style>
  <w:style w:type="paragraph" w:customStyle="1" w:styleId="2f1">
    <w:name w:val="正文缩2"/>
    <w:link w:val="2CharChar"/>
    <w:rsid w:val="00F24FA5"/>
    <w:pPr>
      <w:spacing w:line="360" w:lineRule="auto"/>
      <w:ind w:firstLineChars="200" w:firstLine="480"/>
    </w:pPr>
    <w:rPr>
      <w:kern w:val="2"/>
      <w:sz w:val="24"/>
      <w:szCs w:val="24"/>
    </w:rPr>
  </w:style>
  <w:style w:type="character" w:customStyle="1" w:styleId="2f2">
    <w:name w:val="未处理的提及2"/>
    <w:basedOn w:val="a2"/>
    <w:uiPriority w:val="99"/>
    <w:semiHidden/>
    <w:unhideWhenUsed/>
    <w:rsid w:val="001C1113"/>
    <w:rPr>
      <w:color w:val="605E5C"/>
      <w:shd w:val="clear" w:color="auto" w:fill="E1DFDD"/>
    </w:rPr>
  </w:style>
  <w:style w:type="paragraph" w:styleId="afffff3">
    <w:name w:val="Bibliography"/>
    <w:basedOn w:val="a1"/>
    <w:next w:val="a1"/>
    <w:uiPriority w:val="37"/>
    <w:semiHidden/>
    <w:unhideWhenUsed/>
    <w:rsid w:val="00B756F2"/>
  </w:style>
  <w:style w:type="paragraph" w:styleId="afffff4">
    <w:name w:val="Normal Indent"/>
    <w:aliases w:val="正文缩进 Char,identication,图表,表正文,正文非缩进,Paragraph2,Paragraph3,Paragraph4,Paragraph5,Paragraph6,特点,ind:txt,首行缩进,正文缩进（首行缩进两字）,段1,ALT+Z,标题4,正文不缩进"/>
    <w:basedOn w:val="a1"/>
    <w:unhideWhenUsed/>
    <w:rsid w:val="00B756F2"/>
    <w:pPr>
      <w:ind w:firstLine="420"/>
    </w:pPr>
  </w:style>
  <w:style w:type="paragraph" w:styleId="2f3">
    <w:name w:val="Body Text 2"/>
    <w:basedOn w:val="a1"/>
    <w:link w:val="2f4"/>
    <w:semiHidden/>
    <w:unhideWhenUsed/>
    <w:rsid w:val="00B756F2"/>
    <w:pPr>
      <w:spacing w:after="120" w:line="480" w:lineRule="auto"/>
    </w:pPr>
  </w:style>
  <w:style w:type="character" w:customStyle="1" w:styleId="2f4">
    <w:name w:val="正文文本 2 字符"/>
    <w:basedOn w:val="a2"/>
    <w:link w:val="2f3"/>
    <w:semiHidden/>
    <w:rsid w:val="00B756F2"/>
    <w:rPr>
      <w:kern w:val="2"/>
      <w:sz w:val="24"/>
      <w:szCs w:val="24"/>
    </w:rPr>
  </w:style>
  <w:style w:type="paragraph" w:styleId="3d">
    <w:name w:val="Body Text 3"/>
    <w:basedOn w:val="a1"/>
    <w:link w:val="3e"/>
    <w:semiHidden/>
    <w:unhideWhenUsed/>
    <w:rsid w:val="00B756F2"/>
    <w:pPr>
      <w:spacing w:after="120"/>
    </w:pPr>
    <w:rPr>
      <w:sz w:val="16"/>
      <w:szCs w:val="16"/>
    </w:rPr>
  </w:style>
  <w:style w:type="character" w:customStyle="1" w:styleId="3e">
    <w:name w:val="正文文本 3 字符"/>
    <w:basedOn w:val="a2"/>
    <w:link w:val="3d"/>
    <w:semiHidden/>
    <w:rsid w:val="00B756F2"/>
    <w:rPr>
      <w:kern w:val="2"/>
      <w:sz w:val="16"/>
      <w:szCs w:val="16"/>
    </w:rPr>
  </w:style>
  <w:style w:type="paragraph" w:customStyle="1" w:styleId="1">
    <w:name w:val="正文编号（1）"/>
    <w:basedOn w:val="a1"/>
    <w:qFormat/>
    <w:rsid w:val="00E00D7D"/>
    <w:pPr>
      <w:numPr>
        <w:numId w:val="8"/>
      </w:numPr>
      <w:adjustRightInd w:val="0"/>
      <w:snapToGrid w:val="0"/>
      <w:ind w:firstLineChars="0" w:firstLine="0"/>
    </w:pPr>
    <w:rPr>
      <w:bCs/>
      <w:color w:val="000000" w:themeColor="text1"/>
      <w:szCs w:val="28"/>
    </w:rPr>
  </w:style>
  <w:style w:type="paragraph" w:customStyle="1" w:styleId="afffff5">
    <w:name w:val="表文字"/>
    <w:basedOn w:val="a1"/>
    <w:rsid w:val="00571359"/>
    <w:pPr>
      <w:adjustRightInd w:val="0"/>
      <w:spacing w:line="360" w:lineRule="auto"/>
      <w:ind w:firstLineChars="0" w:firstLine="0"/>
      <w:jc w:val="center"/>
    </w:pPr>
    <w:rPr>
      <w:rFonts w:ascii="宋体" w:hAnsi="宋体"/>
      <w:kern w:val="0"/>
      <w:sz w:val="21"/>
      <w:szCs w:val="20"/>
    </w:rPr>
  </w:style>
  <w:style w:type="paragraph" w:customStyle="1" w:styleId="afffff6">
    <w:name w:val="正文格式"/>
    <w:basedOn w:val="a1"/>
    <w:rsid w:val="00477090"/>
    <w:pPr>
      <w:spacing w:line="520" w:lineRule="exact"/>
    </w:pPr>
    <w:rPr>
      <w:rFonts w:ascii="宋体" w:hAnsi="宋体"/>
      <w:bCs/>
      <w:sz w:val="28"/>
      <w:szCs w:val="28"/>
    </w:rPr>
  </w:style>
  <w:style w:type="table" w:customStyle="1" w:styleId="TableNormal">
    <w:name w:val="Table Normal"/>
    <w:uiPriority w:val="2"/>
    <w:semiHidden/>
    <w:unhideWhenUsed/>
    <w:qFormat/>
    <w:rsid w:val="00B34D9C"/>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34D9C"/>
    <w:pPr>
      <w:spacing w:line="240" w:lineRule="auto"/>
      <w:ind w:firstLineChars="0" w:firstLine="0"/>
      <w:jc w:val="left"/>
    </w:pPr>
    <w:rPr>
      <w:rFonts w:asciiTheme="minorHAnsi" w:eastAsiaTheme="minorEastAsia"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66065">
      <w:bodyDiv w:val="1"/>
      <w:marLeft w:val="0"/>
      <w:marRight w:val="0"/>
      <w:marTop w:val="0"/>
      <w:marBottom w:val="0"/>
      <w:divBdr>
        <w:top w:val="none" w:sz="0" w:space="0" w:color="auto"/>
        <w:left w:val="none" w:sz="0" w:space="0" w:color="auto"/>
        <w:bottom w:val="none" w:sz="0" w:space="0" w:color="auto"/>
        <w:right w:val="none" w:sz="0" w:space="0" w:color="auto"/>
      </w:divBdr>
    </w:div>
    <w:div w:id="365328601">
      <w:bodyDiv w:val="1"/>
      <w:marLeft w:val="0"/>
      <w:marRight w:val="0"/>
      <w:marTop w:val="0"/>
      <w:marBottom w:val="0"/>
      <w:divBdr>
        <w:top w:val="none" w:sz="0" w:space="0" w:color="auto"/>
        <w:left w:val="none" w:sz="0" w:space="0" w:color="auto"/>
        <w:bottom w:val="none" w:sz="0" w:space="0" w:color="auto"/>
        <w:right w:val="none" w:sz="0" w:space="0" w:color="auto"/>
      </w:divBdr>
      <w:divsChild>
        <w:div w:id="392046729">
          <w:marLeft w:val="0"/>
          <w:marRight w:val="0"/>
          <w:marTop w:val="0"/>
          <w:marBottom w:val="0"/>
          <w:divBdr>
            <w:top w:val="none" w:sz="0" w:space="0" w:color="auto"/>
            <w:left w:val="none" w:sz="0" w:space="0" w:color="auto"/>
            <w:bottom w:val="none" w:sz="0" w:space="0" w:color="auto"/>
            <w:right w:val="none" w:sz="0" w:space="0" w:color="auto"/>
          </w:divBdr>
        </w:div>
      </w:divsChild>
    </w:div>
    <w:div w:id="369376180">
      <w:bodyDiv w:val="1"/>
      <w:marLeft w:val="0"/>
      <w:marRight w:val="0"/>
      <w:marTop w:val="0"/>
      <w:marBottom w:val="0"/>
      <w:divBdr>
        <w:top w:val="none" w:sz="0" w:space="0" w:color="auto"/>
        <w:left w:val="none" w:sz="0" w:space="0" w:color="auto"/>
        <w:bottom w:val="none" w:sz="0" w:space="0" w:color="auto"/>
        <w:right w:val="none" w:sz="0" w:space="0" w:color="auto"/>
      </w:divBdr>
    </w:div>
    <w:div w:id="387726564">
      <w:bodyDiv w:val="1"/>
      <w:marLeft w:val="0"/>
      <w:marRight w:val="0"/>
      <w:marTop w:val="0"/>
      <w:marBottom w:val="0"/>
      <w:divBdr>
        <w:top w:val="none" w:sz="0" w:space="0" w:color="auto"/>
        <w:left w:val="none" w:sz="0" w:space="0" w:color="auto"/>
        <w:bottom w:val="none" w:sz="0" w:space="0" w:color="auto"/>
        <w:right w:val="none" w:sz="0" w:space="0" w:color="auto"/>
      </w:divBdr>
    </w:div>
    <w:div w:id="449519010">
      <w:bodyDiv w:val="1"/>
      <w:marLeft w:val="0"/>
      <w:marRight w:val="0"/>
      <w:marTop w:val="0"/>
      <w:marBottom w:val="0"/>
      <w:divBdr>
        <w:top w:val="none" w:sz="0" w:space="0" w:color="auto"/>
        <w:left w:val="none" w:sz="0" w:space="0" w:color="auto"/>
        <w:bottom w:val="none" w:sz="0" w:space="0" w:color="auto"/>
        <w:right w:val="none" w:sz="0" w:space="0" w:color="auto"/>
      </w:divBdr>
    </w:div>
    <w:div w:id="465705045">
      <w:bodyDiv w:val="1"/>
      <w:marLeft w:val="0"/>
      <w:marRight w:val="0"/>
      <w:marTop w:val="0"/>
      <w:marBottom w:val="0"/>
      <w:divBdr>
        <w:top w:val="none" w:sz="0" w:space="0" w:color="auto"/>
        <w:left w:val="none" w:sz="0" w:space="0" w:color="auto"/>
        <w:bottom w:val="none" w:sz="0" w:space="0" w:color="auto"/>
        <w:right w:val="none" w:sz="0" w:space="0" w:color="auto"/>
      </w:divBdr>
    </w:div>
    <w:div w:id="489323075">
      <w:bodyDiv w:val="1"/>
      <w:marLeft w:val="0"/>
      <w:marRight w:val="0"/>
      <w:marTop w:val="0"/>
      <w:marBottom w:val="0"/>
      <w:divBdr>
        <w:top w:val="none" w:sz="0" w:space="0" w:color="auto"/>
        <w:left w:val="none" w:sz="0" w:space="0" w:color="auto"/>
        <w:bottom w:val="none" w:sz="0" w:space="0" w:color="auto"/>
        <w:right w:val="none" w:sz="0" w:space="0" w:color="auto"/>
      </w:divBdr>
    </w:div>
    <w:div w:id="513498749">
      <w:bodyDiv w:val="1"/>
      <w:marLeft w:val="0"/>
      <w:marRight w:val="0"/>
      <w:marTop w:val="0"/>
      <w:marBottom w:val="0"/>
      <w:divBdr>
        <w:top w:val="none" w:sz="0" w:space="0" w:color="auto"/>
        <w:left w:val="none" w:sz="0" w:space="0" w:color="auto"/>
        <w:bottom w:val="none" w:sz="0" w:space="0" w:color="auto"/>
        <w:right w:val="none" w:sz="0" w:space="0" w:color="auto"/>
      </w:divBdr>
    </w:div>
    <w:div w:id="516192416">
      <w:bodyDiv w:val="1"/>
      <w:marLeft w:val="0"/>
      <w:marRight w:val="0"/>
      <w:marTop w:val="0"/>
      <w:marBottom w:val="0"/>
      <w:divBdr>
        <w:top w:val="none" w:sz="0" w:space="0" w:color="auto"/>
        <w:left w:val="none" w:sz="0" w:space="0" w:color="auto"/>
        <w:bottom w:val="none" w:sz="0" w:space="0" w:color="auto"/>
        <w:right w:val="none" w:sz="0" w:space="0" w:color="auto"/>
      </w:divBdr>
    </w:div>
    <w:div w:id="524443100">
      <w:bodyDiv w:val="1"/>
      <w:marLeft w:val="0"/>
      <w:marRight w:val="0"/>
      <w:marTop w:val="0"/>
      <w:marBottom w:val="0"/>
      <w:divBdr>
        <w:top w:val="none" w:sz="0" w:space="0" w:color="auto"/>
        <w:left w:val="none" w:sz="0" w:space="0" w:color="auto"/>
        <w:bottom w:val="none" w:sz="0" w:space="0" w:color="auto"/>
        <w:right w:val="none" w:sz="0" w:space="0" w:color="auto"/>
      </w:divBdr>
    </w:div>
    <w:div w:id="564073135">
      <w:bodyDiv w:val="1"/>
      <w:marLeft w:val="0"/>
      <w:marRight w:val="0"/>
      <w:marTop w:val="0"/>
      <w:marBottom w:val="0"/>
      <w:divBdr>
        <w:top w:val="none" w:sz="0" w:space="0" w:color="auto"/>
        <w:left w:val="none" w:sz="0" w:space="0" w:color="auto"/>
        <w:bottom w:val="none" w:sz="0" w:space="0" w:color="auto"/>
        <w:right w:val="none" w:sz="0" w:space="0" w:color="auto"/>
      </w:divBdr>
    </w:div>
    <w:div w:id="575896313">
      <w:bodyDiv w:val="1"/>
      <w:marLeft w:val="0"/>
      <w:marRight w:val="0"/>
      <w:marTop w:val="0"/>
      <w:marBottom w:val="0"/>
      <w:divBdr>
        <w:top w:val="none" w:sz="0" w:space="0" w:color="auto"/>
        <w:left w:val="none" w:sz="0" w:space="0" w:color="auto"/>
        <w:bottom w:val="none" w:sz="0" w:space="0" w:color="auto"/>
        <w:right w:val="none" w:sz="0" w:space="0" w:color="auto"/>
      </w:divBdr>
    </w:div>
    <w:div w:id="577981674">
      <w:bodyDiv w:val="1"/>
      <w:marLeft w:val="0"/>
      <w:marRight w:val="0"/>
      <w:marTop w:val="0"/>
      <w:marBottom w:val="0"/>
      <w:divBdr>
        <w:top w:val="none" w:sz="0" w:space="0" w:color="auto"/>
        <w:left w:val="none" w:sz="0" w:space="0" w:color="auto"/>
        <w:bottom w:val="none" w:sz="0" w:space="0" w:color="auto"/>
        <w:right w:val="none" w:sz="0" w:space="0" w:color="auto"/>
      </w:divBdr>
    </w:div>
    <w:div w:id="591935480">
      <w:bodyDiv w:val="1"/>
      <w:marLeft w:val="0"/>
      <w:marRight w:val="0"/>
      <w:marTop w:val="0"/>
      <w:marBottom w:val="0"/>
      <w:divBdr>
        <w:top w:val="none" w:sz="0" w:space="0" w:color="auto"/>
        <w:left w:val="none" w:sz="0" w:space="0" w:color="auto"/>
        <w:bottom w:val="none" w:sz="0" w:space="0" w:color="auto"/>
        <w:right w:val="none" w:sz="0" w:space="0" w:color="auto"/>
      </w:divBdr>
    </w:div>
    <w:div w:id="604967390">
      <w:bodyDiv w:val="1"/>
      <w:marLeft w:val="0"/>
      <w:marRight w:val="0"/>
      <w:marTop w:val="0"/>
      <w:marBottom w:val="0"/>
      <w:divBdr>
        <w:top w:val="none" w:sz="0" w:space="0" w:color="auto"/>
        <w:left w:val="none" w:sz="0" w:space="0" w:color="auto"/>
        <w:bottom w:val="none" w:sz="0" w:space="0" w:color="auto"/>
        <w:right w:val="none" w:sz="0" w:space="0" w:color="auto"/>
      </w:divBdr>
    </w:div>
    <w:div w:id="624656334">
      <w:bodyDiv w:val="1"/>
      <w:marLeft w:val="0"/>
      <w:marRight w:val="0"/>
      <w:marTop w:val="0"/>
      <w:marBottom w:val="0"/>
      <w:divBdr>
        <w:top w:val="none" w:sz="0" w:space="0" w:color="auto"/>
        <w:left w:val="none" w:sz="0" w:space="0" w:color="auto"/>
        <w:bottom w:val="none" w:sz="0" w:space="0" w:color="auto"/>
        <w:right w:val="none" w:sz="0" w:space="0" w:color="auto"/>
      </w:divBdr>
    </w:div>
    <w:div w:id="744110820">
      <w:bodyDiv w:val="1"/>
      <w:marLeft w:val="0"/>
      <w:marRight w:val="0"/>
      <w:marTop w:val="0"/>
      <w:marBottom w:val="0"/>
      <w:divBdr>
        <w:top w:val="none" w:sz="0" w:space="0" w:color="auto"/>
        <w:left w:val="none" w:sz="0" w:space="0" w:color="auto"/>
        <w:bottom w:val="none" w:sz="0" w:space="0" w:color="auto"/>
        <w:right w:val="none" w:sz="0" w:space="0" w:color="auto"/>
      </w:divBdr>
    </w:div>
    <w:div w:id="787284329">
      <w:bodyDiv w:val="1"/>
      <w:marLeft w:val="0"/>
      <w:marRight w:val="0"/>
      <w:marTop w:val="0"/>
      <w:marBottom w:val="0"/>
      <w:divBdr>
        <w:top w:val="none" w:sz="0" w:space="0" w:color="auto"/>
        <w:left w:val="none" w:sz="0" w:space="0" w:color="auto"/>
        <w:bottom w:val="none" w:sz="0" w:space="0" w:color="auto"/>
        <w:right w:val="none" w:sz="0" w:space="0" w:color="auto"/>
      </w:divBdr>
    </w:div>
    <w:div w:id="801188252">
      <w:bodyDiv w:val="1"/>
      <w:marLeft w:val="0"/>
      <w:marRight w:val="0"/>
      <w:marTop w:val="0"/>
      <w:marBottom w:val="0"/>
      <w:divBdr>
        <w:top w:val="none" w:sz="0" w:space="0" w:color="auto"/>
        <w:left w:val="none" w:sz="0" w:space="0" w:color="auto"/>
        <w:bottom w:val="none" w:sz="0" w:space="0" w:color="auto"/>
        <w:right w:val="none" w:sz="0" w:space="0" w:color="auto"/>
      </w:divBdr>
    </w:div>
    <w:div w:id="827094256">
      <w:bodyDiv w:val="1"/>
      <w:marLeft w:val="0"/>
      <w:marRight w:val="0"/>
      <w:marTop w:val="0"/>
      <w:marBottom w:val="0"/>
      <w:divBdr>
        <w:top w:val="none" w:sz="0" w:space="0" w:color="auto"/>
        <w:left w:val="none" w:sz="0" w:space="0" w:color="auto"/>
        <w:bottom w:val="none" w:sz="0" w:space="0" w:color="auto"/>
        <w:right w:val="none" w:sz="0" w:space="0" w:color="auto"/>
      </w:divBdr>
    </w:div>
    <w:div w:id="829366379">
      <w:bodyDiv w:val="1"/>
      <w:marLeft w:val="0"/>
      <w:marRight w:val="0"/>
      <w:marTop w:val="0"/>
      <w:marBottom w:val="0"/>
      <w:divBdr>
        <w:top w:val="none" w:sz="0" w:space="0" w:color="auto"/>
        <w:left w:val="none" w:sz="0" w:space="0" w:color="auto"/>
        <w:bottom w:val="none" w:sz="0" w:space="0" w:color="auto"/>
        <w:right w:val="none" w:sz="0" w:space="0" w:color="auto"/>
      </w:divBdr>
      <w:divsChild>
        <w:div w:id="919371442">
          <w:marLeft w:val="0"/>
          <w:marRight w:val="0"/>
          <w:marTop w:val="0"/>
          <w:marBottom w:val="0"/>
          <w:divBdr>
            <w:top w:val="none" w:sz="0" w:space="0" w:color="auto"/>
            <w:left w:val="none" w:sz="0" w:space="0" w:color="auto"/>
            <w:bottom w:val="none" w:sz="0" w:space="0" w:color="auto"/>
            <w:right w:val="none" w:sz="0" w:space="0" w:color="auto"/>
          </w:divBdr>
        </w:div>
      </w:divsChild>
    </w:div>
    <w:div w:id="895819071">
      <w:bodyDiv w:val="1"/>
      <w:marLeft w:val="0"/>
      <w:marRight w:val="0"/>
      <w:marTop w:val="0"/>
      <w:marBottom w:val="0"/>
      <w:divBdr>
        <w:top w:val="none" w:sz="0" w:space="0" w:color="auto"/>
        <w:left w:val="none" w:sz="0" w:space="0" w:color="auto"/>
        <w:bottom w:val="none" w:sz="0" w:space="0" w:color="auto"/>
        <w:right w:val="none" w:sz="0" w:space="0" w:color="auto"/>
      </w:divBdr>
    </w:div>
    <w:div w:id="902837180">
      <w:bodyDiv w:val="1"/>
      <w:marLeft w:val="0"/>
      <w:marRight w:val="0"/>
      <w:marTop w:val="0"/>
      <w:marBottom w:val="0"/>
      <w:divBdr>
        <w:top w:val="none" w:sz="0" w:space="0" w:color="auto"/>
        <w:left w:val="none" w:sz="0" w:space="0" w:color="auto"/>
        <w:bottom w:val="none" w:sz="0" w:space="0" w:color="auto"/>
        <w:right w:val="none" w:sz="0" w:space="0" w:color="auto"/>
      </w:divBdr>
    </w:div>
    <w:div w:id="947010101">
      <w:bodyDiv w:val="1"/>
      <w:marLeft w:val="0"/>
      <w:marRight w:val="0"/>
      <w:marTop w:val="0"/>
      <w:marBottom w:val="0"/>
      <w:divBdr>
        <w:top w:val="none" w:sz="0" w:space="0" w:color="auto"/>
        <w:left w:val="none" w:sz="0" w:space="0" w:color="auto"/>
        <w:bottom w:val="none" w:sz="0" w:space="0" w:color="auto"/>
        <w:right w:val="none" w:sz="0" w:space="0" w:color="auto"/>
      </w:divBdr>
    </w:div>
    <w:div w:id="1029378363">
      <w:bodyDiv w:val="1"/>
      <w:marLeft w:val="0"/>
      <w:marRight w:val="0"/>
      <w:marTop w:val="0"/>
      <w:marBottom w:val="0"/>
      <w:divBdr>
        <w:top w:val="none" w:sz="0" w:space="0" w:color="auto"/>
        <w:left w:val="none" w:sz="0" w:space="0" w:color="auto"/>
        <w:bottom w:val="none" w:sz="0" w:space="0" w:color="auto"/>
        <w:right w:val="none" w:sz="0" w:space="0" w:color="auto"/>
      </w:divBdr>
    </w:div>
    <w:div w:id="1034041498">
      <w:bodyDiv w:val="1"/>
      <w:marLeft w:val="0"/>
      <w:marRight w:val="0"/>
      <w:marTop w:val="0"/>
      <w:marBottom w:val="0"/>
      <w:divBdr>
        <w:top w:val="none" w:sz="0" w:space="0" w:color="auto"/>
        <w:left w:val="none" w:sz="0" w:space="0" w:color="auto"/>
        <w:bottom w:val="none" w:sz="0" w:space="0" w:color="auto"/>
        <w:right w:val="none" w:sz="0" w:space="0" w:color="auto"/>
      </w:divBdr>
    </w:div>
    <w:div w:id="1042553155">
      <w:bodyDiv w:val="1"/>
      <w:marLeft w:val="0"/>
      <w:marRight w:val="0"/>
      <w:marTop w:val="0"/>
      <w:marBottom w:val="0"/>
      <w:divBdr>
        <w:top w:val="none" w:sz="0" w:space="0" w:color="auto"/>
        <w:left w:val="none" w:sz="0" w:space="0" w:color="auto"/>
        <w:bottom w:val="none" w:sz="0" w:space="0" w:color="auto"/>
        <w:right w:val="none" w:sz="0" w:space="0" w:color="auto"/>
      </w:divBdr>
    </w:div>
    <w:div w:id="1067916437">
      <w:bodyDiv w:val="1"/>
      <w:marLeft w:val="0"/>
      <w:marRight w:val="0"/>
      <w:marTop w:val="0"/>
      <w:marBottom w:val="0"/>
      <w:divBdr>
        <w:top w:val="none" w:sz="0" w:space="0" w:color="auto"/>
        <w:left w:val="none" w:sz="0" w:space="0" w:color="auto"/>
        <w:bottom w:val="none" w:sz="0" w:space="0" w:color="auto"/>
        <w:right w:val="none" w:sz="0" w:space="0" w:color="auto"/>
      </w:divBdr>
    </w:div>
    <w:div w:id="1081174004">
      <w:bodyDiv w:val="1"/>
      <w:marLeft w:val="0"/>
      <w:marRight w:val="0"/>
      <w:marTop w:val="0"/>
      <w:marBottom w:val="0"/>
      <w:divBdr>
        <w:top w:val="none" w:sz="0" w:space="0" w:color="auto"/>
        <w:left w:val="none" w:sz="0" w:space="0" w:color="auto"/>
        <w:bottom w:val="none" w:sz="0" w:space="0" w:color="auto"/>
        <w:right w:val="none" w:sz="0" w:space="0" w:color="auto"/>
      </w:divBdr>
    </w:div>
    <w:div w:id="1101530057">
      <w:bodyDiv w:val="1"/>
      <w:marLeft w:val="0"/>
      <w:marRight w:val="0"/>
      <w:marTop w:val="0"/>
      <w:marBottom w:val="0"/>
      <w:divBdr>
        <w:top w:val="none" w:sz="0" w:space="0" w:color="auto"/>
        <w:left w:val="none" w:sz="0" w:space="0" w:color="auto"/>
        <w:bottom w:val="none" w:sz="0" w:space="0" w:color="auto"/>
        <w:right w:val="none" w:sz="0" w:space="0" w:color="auto"/>
      </w:divBdr>
    </w:div>
    <w:div w:id="1116483217">
      <w:bodyDiv w:val="1"/>
      <w:marLeft w:val="0"/>
      <w:marRight w:val="0"/>
      <w:marTop w:val="0"/>
      <w:marBottom w:val="0"/>
      <w:divBdr>
        <w:top w:val="none" w:sz="0" w:space="0" w:color="auto"/>
        <w:left w:val="none" w:sz="0" w:space="0" w:color="auto"/>
        <w:bottom w:val="none" w:sz="0" w:space="0" w:color="auto"/>
        <w:right w:val="none" w:sz="0" w:space="0" w:color="auto"/>
      </w:divBdr>
    </w:div>
    <w:div w:id="1138377474">
      <w:bodyDiv w:val="1"/>
      <w:marLeft w:val="0"/>
      <w:marRight w:val="0"/>
      <w:marTop w:val="0"/>
      <w:marBottom w:val="0"/>
      <w:divBdr>
        <w:top w:val="none" w:sz="0" w:space="0" w:color="auto"/>
        <w:left w:val="none" w:sz="0" w:space="0" w:color="auto"/>
        <w:bottom w:val="none" w:sz="0" w:space="0" w:color="auto"/>
        <w:right w:val="none" w:sz="0" w:space="0" w:color="auto"/>
      </w:divBdr>
      <w:divsChild>
        <w:div w:id="39287395">
          <w:marLeft w:val="0"/>
          <w:marRight w:val="0"/>
          <w:marTop w:val="0"/>
          <w:marBottom w:val="0"/>
          <w:divBdr>
            <w:top w:val="none" w:sz="0" w:space="0" w:color="auto"/>
            <w:left w:val="none" w:sz="0" w:space="0" w:color="auto"/>
            <w:bottom w:val="none" w:sz="0" w:space="0" w:color="auto"/>
            <w:right w:val="none" w:sz="0" w:space="0" w:color="auto"/>
          </w:divBdr>
          <w:divsChild>
            <w:div w:id="10599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48573">
      <w:bodyDiv w:val="1"/>
      <w:marLeft w:val="0"/>
      <w:marRight w:val="0"/>
      <w:marTop w:val="0"/>
      <w:marBottom w:val="0"/>
      <w:divBdr>
        <w:top w:val="none" w:sz="0" w:space="0" w:color="auto"/>
        <w:left w:val="none" w:sz="0" w:space="0" w:color="auto"/>
        <w:bottom w:val="none" w:sz="0" w:space="0" w:color="auto"/>
        <w:right w:val="none" w:sz="0" w:space="0" w:color="auto"/>
      </w:divBdr>
    </w:div>
    <w:div w:id="1192300584">
      <w:bodyDiv w:val="1"/>
      <w:marLeft w:val="0"/>
      <w:marRight w:val="0"/>
      <w:marTop w:val="0"/>
      <w:marBottom w:val="0"/>
      <w:divBdr>
        <w:top w:val="none" w:sz="0" w:space="0" w:color="auto"/>
        <w:left w:val="none" w:sz="0" w:space="0" w:color="auto"/>
        <w:bottom w:val="none" w:sz="0" w:space="0" w:color="auto"/>
        <w:right w:val="none" w:sz="0" w:space="0" w:color="auto"/>
      </w:divBdr>
    </w:div>
    <w:div w:id="1203400484">
      <w:bodyDiv w:val="1"/>
      <w:marLeft w:val="0"/>
      <w:marRight w:val="0"/>
      <w:marTop w:val="0"/>
      <w:marBottom w:val="0"/>
      <w:divBdr>
        <w:top w:val="none" w:sz="0" w:space="0" w:color="auto"/>
        <w:left w:val="none" w:sz="0" w:space="0" w:color="auto"/>
        <w:bottom w:val="none" w:sz="0" w:space="0" w:color="auto"/>
        <w:right w:val="none" w:sz="0" w:space="0" w:color="auto"/>
      </w:divBdr>
    </w:div>
    <w:div w:id="1203981262">
      <w:bodyDiv w:val="1"/>
      <w:marLeft w:val="0"/>
      <w:marRight w:val="0"/>
      <w:marTop w:val="0"/>
      <w:marBottom w:val="0"/>
      <w:divBdr>
        <w:top w:val="none" w:sz="0" w:space="0" w:color="auto"/>
        <w:left w:val="none" w:sz="0" w:space="0" w:color="auto"/>
        <w:bottom w:val="none" w:sz="0" w:space="0" w:color="auto"/>
        <w:right w:val="none" w:sz="0" w:space="0" w:color="auto"/>
      </w:divBdr>
    </w:div>
    <w:div w:id="1256089249">
      <w:bodyDiv w:val="1"/>
      <w:marLeft w:val="0"/>
      <w:marRight w:val="0"/>
      <w:marTop w:val="0"/>
      <w:marBottom w:val="0"/>
      <w:divBdr>
        <w:top w:val="none" w:sz="0" w:space="0" w:color="auto"/>
        <w:left w:val="none" w:sz="0" w:space="0" w:color="auto"/>
        <w:bottom w:val="none" w:sz="0" w:space="0" w:color="auto"/>
        <w:right w:val="none" w:sz="0" w:space="0" w:color="auto"/>
      </w:divBdr>
    </w:div>
    <w:div w:id="1257133565">
      <w:bodyDiv w:val="1"/>
      <w:marLeft w:val="0"/>
      <w:marRight w:val="0"/>
      <w:marTop w:val="0"/>
      <w:marBottom w:val="0"/>
      <w:divBdr>
        <w:top w:val="none" w:sz="0" w:space="0" w:color="auto"/>
        <w:left w:val="none" w:sz="0" w:space="0" w:color="auto"/>
        <w:bottom w:val="none" w:sz="0" w:space="0" w:color="auto"/>
        <w:right w:val="none" w:sz="0" w:space="0" w:color="auto"/>
      </w:divBdr>
    </w:div>
    <w:div w:id="1288588115">
      <w:bodyDiv w:val="1"/>
      <w:marLeft w:val="0"/>
      <w:marRight w:val="0"/>
      <w:marTop w:val="0"/>
      <w:marBottom w:val="0"/>
      <w:divBdr>
        <w:top w:val="none" w:sz="0" w:space="0" w:color="auto"/>
        <w:left w:val="none" w:sz="0" w:space="0" w:color="auto"/>
        <w:bottom w:val="none" w:sz="0" w:space="0" w:color="auto"/>
        <w:right w:val="none" w:sz="0" w:space="0" w:color="auto"/>
      </w:divBdr>
    </w:div>
    <w:div w:id="1312445550">
      <w:bodyDiv w:val="1"/>
      <w:marLeft w:val="0"/>
      <w:marRight w:val="0"/>
      <w:marTop w:val="0"/>
      <w:marBottom w:val="0"/>
      <w:divBdr>
        <w:top w:val="none" w:sz="0" w:space="0" w:color="auto"/>
        <w:left w:val="none" w:sz="0" w:space="0" w:color="auto"/>
        <w:bottom w:val="none" w:sz="0" w:space="0" w:color="auto"/>
        <w:right w:val="none" w:sz="0" w:space="0" w:color="auto"/>
      </w:divBdr>
    </w:div>
    <w:div w:id="1318341007">
      <w:bodyDiv w:val="1"/>
      <w:marLeft w:val="0"/>
      <w:marRight w:val="0"/>
      <w:marTop w:val="0"/>
      <w:marBottom w:val="0"/>
      <w:divBdr>
        <w:top w:val="none" w:sz="0" w:space="0" w:color="auto"/>
        <w:left w:val="none" w:sz="0" w:space="0" w:color="auto"/>
        <w:bottom w:val="none" w:sz="0" w:space="0" w:color="auto"/>
        <w:right w:val="none" w:sz="0" w:space="0" w:color="auto"/>
      </w:divBdr>
    </w:div>
    <w:div w:id="1435058136">
      <w:bodyDiv w:val="1"/>
      <w:marLeft w:val="0"/>
      <w:marRight w:val="0"/>
      <w:marTop w:val="0"/>
      <w:marBottom w:val="0"/>
      <w:divBdr>
        <w:top w:val="none" w:sz="0" w:space="0" w:color="auto"/>
        <w:left w:val="none" w:sz="0" w:space="0" w:color="auto"/>
        <w:bottom w:val="none" w:sz="0" w:space="0" w:color="auto"/>
        <w:right w:val="none" w:sz="0" w:space="0" w:color="auto"/>
      </w:divBdr>
    </w:div>
    <w:div w:id="1457262664">
      <w:bodyDiv w:val="1"/>
      <w:marLeft w:val="0"/>
      <w:marRight w:val="0"/>
      <w:marTop w:val="0"/>
      <w:marBottom w:val="0"/>
      <w:divBdr>
        <w:top w:val="none" w:sz="0" w:space="0" w:color="auto"/>
        <w:left w:val="none" w:sz="0" w:space="0" w:color="auto"/>
        <w:bottom w:val="none" w:sz="0" w:space="0" w:color="auto"/>
        <w:right w:val="none" w:sz="0" w:space="0" w:color="auto"/>
      </w:divBdr>
    </w:div>
    <w:div w:id="1458790502">
      <w:bodyDiv w:val="1"/>
      <w:marLeft w:val="0"/>
      <w:marRight w:val="0"/>
      <w:marTop w:val="0"/>
      <w:marBottom w:val="0"/>
      <w:divBdr>
        <w:top w:val="none" w:sz="0" w:space="0" w:color="auto"/>
        <w:left w:val="none" w:sz="0" w:space="0" w:color="auto"/>
        <w:bottom w:val="none" w:sz="0" w:space="0" w:color="auto"/>
        <w:right w:val="none" w:sz="0" w:space="0" w:color="auto"/>
      </w:divBdr>
    </w:div>
    <w:div w:id="1468232421">
      <w:bodyDiv w:val="1"/>
      <w:marLeft w:val="0"/>
      <w:marRight w:val="0"/>
      <w:marTop w:val="0"/>
      <w:marBottom w:val="0"/>
      <w:divBdr>
        <w:top w:val="none" w:sz="0" w:space="0" w:color="auto"/>
        <w:left w:val="none" w:sz="0" w:space="0" w:color="auto"/>
        <w:bottom w:val="none" w:sz="0" w:space="0" w:color="auto"/>
        <w:right w:val="none" w:sz="0" w:space="0" w:color="auto"/>
      </w:divBdr>
    </w:div>
    <w:div w:id="1478063327">
      <w:bodyDiv w:val="1"/>
      <w:marLeft w:val="0"/>
      <w:marRight w:val="0"/>
      <w:marTop w:val="0"/>
      <w:marBottom w:val="0"/>
      <w:divBdr>
        <w:top w:val="none" w:sz="0" w:space="0" w:color="auto"/>
        <w:left w:val="none" w:sz="0" w:space="0" w:color="auto"/>
        <w:bottom w:val="none" w:sz="0" w:space="0" w:color="auto"/>
        <w:right w:val="none" w:sz="0" w:space="0" w:color="auto"/>
      </w:divBdr>
      <w:divsChild>
        <w:div w:id="1802113895">
          <w:marLeft w:val="0"/>
          <w:marRight w:val="0"/>
          <w:marTop w:val="0"/>
          <w:marBottom w:val="0"/>
          <w:divBdr>
            <w:top w:val="none" w:sz="0" w:space="0" w:color="auto"/>
            <w:left w:val="none" w:sz="0" w:space="0" w:color="auto"/>
            <w:bottom w:val="none" w:sz="0" w:space="0" w:color="auto"/>
            <w:right w:val="none" w:sz="0" w:space="0" w:color="auto"/>
          </w:divBdr>
        </w:div>
      </w:divsChild>
    </w:div>
    <w:div w:id="1506558351">
      <w:bodyDiv w:val="1"/>
      <w:marLeft w:val="0"/>
      <w:marRight w:val="0"/>
      <w:marTop w:val="0"/>
      <w:marBottom w:val="0"/>
      <w:divBdr>
        <w:top w:val="none" w:sz="0" w:space="0" w:color="auto"/>
        <w:left w:val="none" w:sz="0" w:space="0" w:color="auto"/>
        <w:bottom w:val="none" w:sz="0" w:space="0" w:color="auto"/>
        <w:right w:val="none" w:sz="0" w:space="0" w:color="auto"/>
      </w:divBdr>
    </w:div>
    <w:div w:id="1593391732">
      <w:bodyDiv w:val="1"/>
      <w:marLeft w:val="0"/>
      <w:marRight w:val="0"/>
      <w:marTop w:val="0"/>
      <w:marBottom w:val="0"/>
      <w:divBdr>
        <w:top w:val="none" w:sz="0" w:space="0" w:color="auto"/>
        <w:left w:val="none" w:sz="0" w:space="0" w:color="auto"/>
        <w:bottom w:val="none" w:sz="0" w:space="0" w:color="auto"/>
        <w:right w:val="none" w:sz="0" w:space="0" w:color="auto"/>
      </w:divBdr>
    </w:div>
    <w:div w:id="1596089662">
      <w:bodyDiv w:val="1"/>
      <w:marLeft w:val="0"/>
      <w:marRight w:val="0"/>
      <w:marTop w:val="0"/>
      <w:marBottom w:val="0"/>
      <w:divBdr>
        <w:top w:val="none" w:sz="0" w:space="0" w:color="auto"/>
        <w:left w:val="none" w:sz="0" w:space="0" w:color="auto"/>
        <w:bottom w:val="none" w:sz="0" w:space="0" w:color="auto"/>
        <w:right w:val="none" w:sz="0" w:space="0" w:color="auto"/>
      </w:divBdr>
    </w:div>
    <w:div w:id="1737895322">
      <w:bodyDiv w:val="1"/>
      <w:marLeft w:val="0"/>
      <w:marRight w:val="0"/>
      <w:marTop w:val="0"/>
      <w:marBottom w:val="0"/>
      <w:divBdr>
        <w:top w:val="none" w:sz="0" w:space="0" w:color="auto"/>
        <w:left w:val="none" w:sz="0" w:space="0" w:color="auto"/>
        <w:bottom w:val="none" w:sz="0" w:space="0" w:color="auto"/>
        <w:right w:val="none" w:sz="0" w:space="0" w:color="auto"/>
      </w:divBdr>
    </w:div>
    <w:div w:id="1743260394">
      <w:bodyDiv w:val="1"/>
      <w:marLeft w:val="0"/>
      <w:marRight w:val="0"/>
      <w:marTop w:val="0"/>
      <w:marBottom w:val="0"/>
      <w:divBdr>
        <w:top w:val="none" w:sz="0" w:space="0" w:color="auto"/>
        <w:left w:val="none" w:sz="0" w:space="0" w:color="auto"/>
        <w:bottom w:val="none" w:sz="0" w:space="0" w:color="auto"/>
        <w:right w:val="none" w:sz="0" w:space="0" w:color="auto"/>
      </w:divBdr>
    </w:div>
    <w:div w:id="1783456731">
      <w:bodyDiv w:val="1"/>
      <w:marLeft w:val="0"/>
      <w:marRight w:val="0"/>
      <w:marTop w:val="0"/>
      <w:marBottom w:val="0"/>
      <w:divBdr>
        <w:top w:val="none" w:sz="0" w:space="0" w:color="auto"/>
        <w:left w:val="none" w:sz="0" w:space="0" w:color="auto"/>
        <w:bottom w:val="none" w:sz="0" w:space="0" w:color="auto"/>
        <w:right w:val="none" w:sz="0" w:space="0" w:color="auto"/>
      </w:divBdr>
    </w:div>
    <w:div w:id="1790666963">
      <w:bodyDiv w:val="1"/>
      <w:marLeft w:val="0"/>
      <w:marRight w:val="0"/>
      <w:marTop w:val="0"/>
      <w:marBottom w:val="0"/>
      <w:divBdr>
        <w:top w:val="none" w:sz="0" w:space="0" w:color="auto"/>
        <w:left w:val="none" w:sz="0" w:space="0" w:color="auto"/>
        <w:bottom w:val="none" w:sz="0" w:space="0" w:color="auto"/>
        <w:right w:val="none" w:sz="0" w:space="0" w:color="auto"/>
      </w:divBdr>
    </w:div>
    <w:div w:id="1914503752">
      <w:bodyDiv w:val="1"/>
      <w:marLeft w:val="0"/>
      <w:marRight w:val="0"/>
      <w:marTop w:val="0"/>
      <w:marBottom w:val="0"/>
      <w:divBdr>
        <w:top w:val="none" w:sz="0" w:space="0" w:color="auto"/>
        <w:left w:val="none" w:sz="0" w:space="0" w:color="auto"/>
        <w:bottom w:val="none" w:sz="0" w:space="0" w:color="auto"/>
        <w:right w:val="none" w:sz="0" w:space="0" w:color="auto"/>
      </w:divBdr>
    </w:div>
    <w:div w:id="1958633508">
      <w:bodyDiv w:val="1"/>
      <w:marLeft w:val="0"/>
      <w:marRight w:val="0"/>
      <w:marTop w:val="0"/>
      <w:marBottom w:val="0"/>
      <w:divBdr>
        <w:top w:val="none" w:sz="0" w:space="0" w:color="auto"/>
        <w:left w:val="none" w:sz="0" w:space="0" w:color="auto"/>
        <w:bottom w:val="none" w:sz="0" w:space="0" w:color="auto"/>
        <w:right w:val="none" w:sz="0" w:space="0" w:color="auto"/>
      </w:divBdr>
    </w:div>
    <w:div w:id="2005740044">
      <w:bodyDiv w:val="1"/>
      <w:marLeft w:val="0"/>
      <w:marRight w:val="0"/>
      <w:marTop w:val="0"/>
      <w:marBottom w:val="0"/>
      <w:divBdr>
        <w:top w:val="none" w:sz="0" w:space="0" w:color="auto"/>
        <w:left w:val="none" w:sz="0" w:space="0" w:color="auto"/>
        <w:bottom w:val="none" w:sz="0" w:space="0" w:color="auto"/>
        <w:right w:val="none" w:sz="0" w:space="0" w:color="auto"/>
      </w:divBdr>
    </w:div>
    <w:div w:id="2030831537">
      <w:bodyDiv w:val="1"/>
      <w:marLeft w:val="0"/>
      <w:marRight w:val="0"/>
      <w:marTop w:val="0"/>
      <w:marBottom w:val="0"/>
      <w:divBdr>
        <w:top w:val="none" w:sz="0" w:space="0" w:color="auto"/>
        <w:left w:val="none" w:sz="0" w:space="0" w:color="auto"/>
        <w:bottom w:val="none" w:sz="0" w:space="0" w:color="auto"/>
        <w:right w:val="none" w:sz="0" w:space="0" w:color="auto"/>
      </w:divBdr>
    </w:div>
    <w:div w:id="2069376786">
      <w:bodyDiv w:val="1"/>
      <w:marLeft w:val="0"/>
      <w:marRight w:val="0"/>
      <w:marTop w:val="0"/>
      <w:marBottom w:val="0"/>
      <w:divBdr>
        <w:top w:val="none" w:sz="0" w:space="0" w:color="auto"/>
        <w:left w:val="none" w:sz="0" w:space="0" w:color="auto"/>
        <w:bottom w:val="none" w:sz="0" w:space="0" w:color="auto"/>
        <w:right w:val="none" w:sz="0" w:space="0" w:color="auto"/>
      </w:divBdr>
      <w:divsChild>
        <w:div w:id="1684239218">
          <w:marLeft w:val="0"/>
          <w:marRight w:val="0"/>
          <w:marTop w:val="0"/>
          <w:marBottom w:val="0"/>
          <w:divBdr>
            <w:top w:val="none" w:sz="0" w:space="0" w:color="auto"/>
            <w:left w:val="none" w:sz="0" w:space="0" w:color="auto"/>
            <w:bottom w:val="none" w:sz="0" w:space="0" w:color="auto"/>
            <w:right w:val="none" w:sz="0" w:space="0" w:color="auto"/>
          </w:divBdr>
          <w:divsChild>
            <w:div w:id="10752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35043">
      <w:bodyDiv w:val="1"/>
      <w:marLeft w:val="0"/>
      <w:marRight w:val="0"/>
      <w:marTop w:val="0"/>
      <w:marBottom w:val="0"/>
      <w:divBdr>
        <w:top w:val="none" w:sz="0" w:space="0" w:color="auto"/>
        <w:left w:val="none" w:sz="0" w:space="0" w:color="auto"/>
        <w:bottom w:val="none" w:sz="0" w:space="0" w:color="auto"/>
        <w:right w:val="none" w:sz="0" w:space="0" w:color="auto"/>
      </w:divBdr>
    </w:div>
    <w:div w:id="2092969101">
      <w:bodyDiv w:val="1"/>
      <w:marLeft w:val="0"/>
      <w:marRight w:val="0"/>
      <w:marTop w:val="0"/>
      <w:marBottom w:val="0"/>
      <w:divBdr>
        <w:top w:val="none" w:sz="0" w:space="0" w:color="auto"/>
        <w:left w:val="none" w:sz="0" w:space="0" w:color="auto"/>
        <w:bottom w:val="none" w:sz="0" w:space="0" w:color="auto"/>
        <w:right w:val="none" w:sz="0" w:space="0" w:color="auto"/>
      </w:divBdr>
    </w:div>
    <w:div w:id="2099594505">
      <w:bodyDiv w:val="1"/>
      <w:marLeft w:val="0"/>
      <w:marRight w:val="0"/>
      <w:marTop w:val="0"/>
      <w:marBottom w:val="0"/>
      <w:divBdr>
        <w:top w:val="none" w:sz="0" w:space="0" w:color="auto"/>
        <w:left w:val="none" w:sz="0" w:space="0" w:color="auto"/>
        <w:bottom w:val="none" w:sz="0" w:space="0" w:color="auto"/>
        <w:right w:val="none" w:sz="0" w:space="0" w:color="auto"/>
      </w:divBdr>
    </w:div>
    <w:div w:id="211898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jpe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1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10" Type="http://schemas.microsoft.com/office/2011/relationships/commentsExtended" Target="commentsExtended.xml"/><Relationship Id="rId19" Type="http://schemas.openxmlformats.org/officeDocument/2006/relationships/image" Target="media/image2.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3B180-F809-432A-AB65-BFFA6D777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1517</Words>
  <Characters>8651</Characters>
  <Application>Microsoft Office Word</Application>
  <DocSecurity>0</DocSecurity>
  <Lines>72</Lines>
  <Paragraphs>20</Paragraphs>
  <ScaleCrop>false</ScaleCrop>
  <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 Cai</dc:creator>
  <cp:keywords/>
  <dc:description/>
  <cp:lastModifiedBy>墨 洵</cp:lastModifiedBy>
  <cp:revision>2</cp:revision>
  <cp:lastPrinted>2020-01-19T09:45:00Z</cp:lastPrinted>
  <dcterms:created xsi:type="dcterms:W3CDTF">2020-01-19T15:39:00Z</dcterms:created>
  <dcterms:modified xsi:type="dcterms:W3CDTF">2020-01-19T15:39:00Z</dcterms:modified>
</cp:coreProperties>
</file>