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4B3EE">
      <w:pPr>
        <w:pStyle w:val="3"/>
        <w:spacing w:line="266" w:lineRule="auto"/>
        <w:rPr>
          <w:rFonts w:hint="eastAsia" w:ascii="宋体" w:hAnsi="宋体" w:eastAsia="宋体" w:cs="宋体"/>
        </w:rPr>
      </w:pPr>
    </w:p>
    <w:p w14:paraId="52D927F9">
      <w:pPr>
        <w:pStyle w:val="3"/>
        <w:spacing w:line="266" w:lineRule="auto"/>
        <w:rPr>
          <w:rFonts w:hint="eastAsia" w:ascii="宋体" w:hAnsi="宋体" w:eastAsia="宋体" w:cs="宋体"/>
        </w:rPr>
      </w:pPr>
    </w:p>
    <w:p w14:paraId="4A0F6682">
      <w:pPr>
        <w:pStyle w:val="3"/>
        <w:spacing w:line="266" w:lineRule="auto"/>
        <w:rPr>
          <w:rFonts w:hint="eastAsia" w:ascii="宋体" w:hAnsi="宋体" w:eastAsia="宋体" w:cs="宋体"/>
        </w:rPr>
      </w:pPr>
    </w:p>
    <w:p w14:paraId="1C598CB7">
      <w:pPr>
        <w:pStyle w:val="3"/>
        <w:spacing w:line="266" w:lineRule="auto"/>
        <w:rPr>
          <w:rFonts w:hint="eastAsia" w:ascii="宋体" w:hAnsi="宋体" w:eastAsia="宋体" w:cs="宋体"/>
        </w:rPr>
      </w:pPr>
    </w:p>
    <w:p w14:paraId="109D0C6D">
      <w:pPr>
        <w:snapToGrid w:val="0"/>
        <w:rPr>
          <w:rFonts w:hint="eastAsia" w:ascii="宋体" w:hAnsi="宋体" w:eastAsia="宋体" w:cs="宋体"/>
          <w:b/>
          <w:sz w:val="36"/>
          <w:szCs w:val="36"/>
          <w:highlight w:val="none"/>
        </w:rPr>
      </w:pPr>
    </w:p>
    <w:p w14:paraId="1AEF661E">
      <w:pPr>
        <w:keepNext w:val="0"/>
        <w:keepLines w:val="0"/>
        <w:pageBreakBefore w:val="0"/>
        <w:widowControl/>
        <w:tabs>
          <w:tab w:val="left" w:pos="9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000000"/>
          <w:sz w:val="36"/>
          <w:szCs w:val="36"/>
          <w:u w:val="single"/>
          <w:lang w:val="en-US" w:eastAsia="zh-CN"/>
        </w:rPr>
        <w:t>贵阳铁投供应链有限公司垃圾清运服务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项目</w:t>
      </w:r>
    </w:p>
    <w:p w14:paraId="375157E4">
      <w:pPr>
        <w:snapToGrid w:val="0"/>
        <w:spacing w:line="700" w:lineRule="exact"/>
        <w:jc w:val="center"/>
        <w:rPr>
          <w:rFonts w:hint="eastAsia" w:ascii="宋体" w:hAnsi="宋体" w:eastAsia="宋体" w:cs="宋体"/>
          <w:b/>
          <w:sz w:val="44"/>
          <w:szCs w:val="44"/>
          <w:highlight w:val="none"/>
        </w:rPr>
      </w:pPr>
    </w:p>
    <w:p w14:paraId="6F927CAE">
      <w:pPr>
        <w:tabs>
          <w:tab w:val="left" w:pos="3345"/>
        </w:tabs>
        <w:ind w:firstLine="2494" w:firstLineChars="297"/>
        <w:rPr>
          <w:rFonts w:hint="eastAsia" w:ascii="宋体" w:hAnsi="宋体" w:eastAsia="宋体" w:cs="宋体"/>
          <w:bCs/>
          <w:sz w:val="84"/>
          <w:szCs w:val="84"/>
          <w:highlight w:val="none"/>
        </w:rPr>
      </w:pPr>
      <w:r>
        <w:rPr>
          <w:rFonts w:hint="eastAsia" w:ascii="宋体" w:hAnsi="宋体" w:eastAsia="宋体" w:cs="宋体"/>
          <w:bCs/>
          <w:sz w:val="84"/>
          <w:szCs w:val="84"/>
          <w:highlight w:val="none"/>
        </w:rPr>
        <w:tab/>
      </w:r>
    </w:p>
    <w:p w14:paraId="797B7F69">
      <w:pPr>
        <w:pStyle w:val="9"/>
        <w:ind w:firstLine="1680"/>
        <w:rPr>
          <w:rFonts w:hint="eastAsia" w:ascii="宋体" w:hAnsi="宋体" w:eastAsia="宋体" w:cs="宋体"/>
          <w:bCs/>
          <w:sz w:val="84"/>
          <w:szCs w:val="84"/>
          <w:highlight w:val="none"/>
        </w:rPr>
      </w:pPr>
    </w:p>
    <w:p w14:paraId="2F65D6F7">
      <w:pPr>
        <w:pStyle w:val="9"/>
        <w:ind w:firstLine="1680"/>
        <w:rPr>
          <w:rFonts w:hint="eastAsia" w:ascii="宋体" w:hAnsi="宋体" w:eastAsia="宋体" w:cs="宋体"/>
          <w:bCs/>
          <w:sz w:val="84"/>
          <w:szCs w:val="84"/>
          <w:highlight w:val="none"/>
        </w:rPr>
      </w:pPr>
    </w:p>
    <w:p w14:paraId="564293BB">
      <w:pPr>
        <w:jc w:val="center"/>
        <w:rPr>
          <w:rFonts w:hint="eastAsia" w:ascii="宋体" w:hAnsi="宋体" w:eastAsia="宋体" w:cs="宋体"/>
          <w:b/>
          <w:bCs w:val="0"/>
          <w:sz w:val="72"/>
          <w:szCs w:val="72"/>
          <w:highlight w:val="none"/>
        </w:rPr>
      </w:pPr>
      <w:r>
        <w:rPr>
          <w:rFonts w:hint="eastAsia" w:ascii="宋体" w:hAnsi="宋体" w:eastAsia="宋体" w:cs="宋体"/>
          <w:b/>
          <w:bCs w:val="0"/>
          <w:sz w:val="72"/>
          <w:szCs w:val="72"/>
          <w:highlight w:val="none"/>
        </w:rPr>
        <w:t>比选文件</w:t>
      </w:r>
    </w:p>
    <w:p w14:paraId="37E082FB">
      <w:pPr>
        <w:jc w:val="center"/>
        <w:rPr>
          <w:rFonts w:hint="eastAsia" w:ascii="宋体" w:hAnsi="宋体" w:eastAsia="宋体" w:cs="宋体"/>
          <w:bCs/>
          <w:sz w:val="36"/>
          <w:szCs w:val="36"/>
          <w:highlight w:val="none"/>
        </w:rPr>
      </w:pPr>
    </w:p>
    <w:p w14:paraId="29436FEA">
      <w:pPr>
        <w:spacing w:line="360" w:lineRule="auto"/>
        <w:ind w:firstLine="2850" w:firstLineChars="950"/>
        <w:rPr>
          <w:rFonts w:hint="eastAsia" w:ascii="宋体" w:hAnsi="宋体" w:eastAsia="宋体" w:cs="宋体"/>
          <w:bCs/>
          <w:sz w:val="30"/>
          <w:szCs w:val="30"/>
          <w:highlight w:val="none"/>
        </w:rPr>
      </w:pPr>
    </w:p>
    <w:p w14:paraId="546F9DA5"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 xml:space="preserve">  </w:t>
      </w:r>
    </w:p>
    <w:p w14:paraId="65BF54DE">
      <w:pPr>
        <w:ind w:firstLine="482" w:firstLineChars="150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208FA952">
      <w:pPr>
        <w:ind w:firstLine="482" w:firstLineChars="150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73E078FE">
      <w:pPr>
        <w:ind w:firstLine="482" w:firstLineChars="150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123BED9F">
      <w:pPr>
        <w:ind w:firstLine="482" w:firstLineChars="150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6A3C697D"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5B624AB7">
      <w:pPr>
        <w:ind w:firstLine="482" w:firstLineChars="150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1EB7038E">
      <w:pPr>
        <w:snapToGrid w:val="0"/>
        <w:spacing w:line="360" w:lineRule="auto"/>
        <w:ind w:firstLine="900" w:firstLineChars="300"/>
        <w:rPr>
          <w:rFonts w:hint="eastAsia" w:ascii="宋体" w:hAnsi="宋体" w:eastAsia="宋体" w:cs="宋体"/>
          <w:bCs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30"/>
          <w:szCs w:val="30"/>
          <w:highlight w:val="none"/>
        </w:rPr>
        <w:t>比   选   人：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000000"/>
          <w:sz w:val="36"/>
          <w:szCs w:val="36"/>
          <w:u w:val="none"/>
          <w:lang w:val="en-US" w:eastAsia="zh-CN"/>
        </w:rPr>
        <w:t>贵阳铁投供应链有限公司</w:t>
      </w:r>
    </w:p>
    <w:p w14:paraId="709F6ACF">
      <w:pPr>
        <w:pStyle w:val="9"/>
        <w:ind w:firstLine="560"/>
        <w:rPr>
          <w:rFonts w:hint="eastAsia" w:ascii="宋体" w:hAnsi="宋体" w:eastAsia="宋体" w:cs="宋体"/>
          <w:sz w:val="30"/>
          <w:szCs w:val="30"/>
          <w:highlight w:val="none"/>
        </w:rPr>
      </w:pPr>
    </w:p>
    <w:p w14:paraId="473B81FA">
      <w:pPr>
        <w:spacing w:line="360" w:lineRule="auto"/>
        <w:ind w:firstLine="3000" w:firstLineChars="1000"/>
        <w:rPr>
          <w:rFonts w:hint="eastAsia" w:ascii="宋体" w:hAnsi="宋体" w:eastAsia="宋体" w:cs="宋体"/>
          <w:bCs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>二○二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>五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年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四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月</w:t>
      </w:r>
    </w:p>
    <w:p w14:paraId="4BE14F26">
      <w:pPr>
        <w:rPr>
          <w:rFonts w:hint="eastAsia" w:ascii="宋体" w:hAnsi="宋体" w:eastAsia="宋体" w:cs="宋体"/>
          <w:b/>
          <w:sz w:val="30"/>
          <w:szCs w:val="30"/>
          <w:highlight w:val="none"/>
        </w:rPr>
        <w:sectPr>
          <w:footerReference r:id="rId8" w:type="first"/>
          <w:footerReference r:id="rId6" w:type="default"/>
          <w:headerReference r:id="rId5" w:type="even"/>
          <w:footerReference r:id="rId7" w:type="even"/>
          <w:pgSz w:w="11907" w:h="16840"/>
          <w:pgMar w:top="1383" w:right="1366" w:bottom="1327" w:left="1389" w:header="851" w:footer="992" w:gutter="0"/>
          <w:pgNumType w:start="1"/>
          <w:cols w:space="720" w:num="1"/>
          <w:titlePg/>
          <w:docGrid w:linePitch="312" w:charSpace="0"/>
        </w:sectPr>
      </w:pPr>
    </w:p>
    <w:p w14:paraId="6C483EBA">
      <w:pPr>
        <w:rPr>
          <w:rFonts w:hint="eastAsia" w:ascii="宋体" w:hAnsi="宋体" w:eastAsia="宋体" w:cs="宋体"/>
        </w:rPr>
      </w:pPr>
    </w:p>
    <w:p w14:paraId="1C80823A">
      <w:pPr>
        <w:pStyle w:val="3"/>
        <w:spacing w:line="266" w:lineRule="auto"/>
        <w:rPr>
          <w:rFonts w:hint="eastAsia" w:ascii="宋体" w:hAnsi="宋体" w:eastAsia="宋体" w:cs="宋体"/>
        </w:rPr>
      </w:pPr>
    </w:p>
    <w:p w14:paraId="089055A1">
      <w:pPr>
        <w:pStyle w:val="3"/>
        <w:spacing w:line="266" w:lineRule="auto"/>
        <w:rPr>
          <w:rFonts w:hint="eastAsia" w:ascii="宋体" w:hAnsi="宋体" w:eastAsia="宋体" w:cs="宋体"/>
        </w:rPr>
      </w:pPr>
    </w:p>
    <w:p w14:paraId="129C6BB9">
      <w:pPr>
        <w:jc w:val="center"/>
        <w:rPr>
          <w:rFonts w:hint="eastAsia" w:ascii="宋体" w:hAnsi="宋体" w:eastAsia="宋体" w:cs="宋体"/>
          <w:b/>
          <w:bCs/>
          <w:sz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highlight w:val="none"/>
        </w:rPr>
        <w:t>目   录</w:t>
      </w:r>
    </w:p>
    <w:p w14:paraId="66A04E64">
      <w:pPr>
        <w:ind w:firstLine="422" w:firstLineChars="150"/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 w14:paraId="68DED801">
      <w:pPr>
        <w:pStyle w:val="8"/>
        <w:tabs>
          <w:tab w:val="right" w:leader="dot" w:pos="8303"/>
        </w:tabs>
        <w:rPr>
          <w:rFonts w:hint="eastAsia" w:ascii="宋体" w:hAnsi="宋体" w:eastAsia="宋体" w:cs="宋体"/>
          <w:szCs w:val="22"/>
          <w:highlight w:val="none"/>
        </w:rPr>
      </w:pPr>
      <w:r>
        <w:rPr>
          <w:rFonts w:hint="eastAsia" w:ascii="宋体" w:hAnsi="宋体" w:eastAsia="宋体" w:cs="宋体"/>
          <w:highlight w:val="none"/>
        </w:rPr>
        <w:fldChar w:fldCharType="begin"/>
      </w:r>
      <w:r>
        <w:rPr>
          <w:rStyle w:val="12"/>
          <w:rFonts w:hint="eastAsia" w:ascii="宋体" w:hAnsi="宋体" w:eastAsia="宋体" w:cs="宋体"/>
          <w:color w:val="auto"/>
          <w:highlight w:val="none"/>
        </w:rPr>
        <w:instrText xml:space="preserve"> TOC \o "1-6" \h \z \u </w:instrText>
      </w:r>
      <w:r>
        <w:rPr>
          <w:rFonts w:hint="eastAsia" w:ascii="宋体" w:hAnsi="宋体" w:eastAsia="宋体" w:cs="宋体"/>
          <w:highlight w:val="none"/>
        </w:rPr>
        <w:fldChar w:fldCharType="separate"/>
      </w:r>
    </w:p>
    <w:sdt>
      <w:sdtP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en-US" w:bidi="ar-SA"/>
        </w:rPr>
        <w:id w:val="147467973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2"/>
          <w:highlight w:val="none"/>
          <w:lang w:val="en-US" w:eastAsia="en-US" w:bidi="ar-SA"/>
        </w:rPr>
      </w:sdtEndPr>
      <w:sdtContent>
        <w:p w14:paraId="367EE2AD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宋体" w:hAnsi="宋体" w:eastAsia="宋体" w:cs="宋体"/>
            </w:rPr>
          </w:pPr>
        </w:p>
        <w:p w14:paraId="7C8EC1C3">
          <w:pPr>
            <w:pStyle w:val="13"/>
            <w:tabs>
              <w:tab w:val="right" w:leader="dot" w:pos="9145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  <w:sz w:val="21"/>
              <w:szCs w:val="22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2"/>
              <w:highlight w:val="none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sz w:val="21"/>
              <w:szCs w:val="22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instrText xml:space="preserve"> HYPERLINK \l _Toc29318 </w:instrText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eastAsia="zh-CN"/>
            </w:rPr>
            <w:t>第一章</w:t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val="en-US" w:eastAsia="zh-CN"/>
            </w:rPr>
            <w:t xml:space="preserve">  比选</w:t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eastAsia="zh-CN"/>
            </w:rPr>
            <w:t>公告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  <w:lang w:val="en-US" w:eastAsia="zh-CN"/>
            </w:rPr>
            <w:t>3</w:t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end"/>
          </w:r>
        </w:p>
        <w:p w14:paraId="0D264BF3">
          <w:pPr>
            <w:pStyle w:val="13"/>
            <w:tabs>
              <w:tab w:val="right" w:leader="dot" w:pos="9145"/>
            </w:tabs>
            <w:rPr>
              <w:rFonts w:hint="eastAsia" w:ascii="宋体" w:hAnsi="宋体" w:eastAsia="宋体" w:cs="宋体"/>
            </w:rPr>
          </w:pPr>
        </w:p>
        <w:p w14:paraId="79CD9DD7">
          <w:pPr>
            <w:pStyle w:val="13"/>
            <w:tabs>
              <w:tab w:val="right" w:leader="dot" w:pos="9145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instrText xml:space="preserve"> HYPERLINK \l _Toc20800 </w:instrText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eastAsia="zh-CN"/>
            </w:rPr>
            <w:t>第二章</w:t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eastAsia="zh-CN"/>
            </w:rPr>
            <w:t>参选单位须知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PAGEREF _Toc20800 \h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t>5</w:t>
          </w:r>
          <w:r>
            <w:rPr>
              <w:rFonts w:hint="eastAsia" w:ascii="宋体" w:hAnsi="宋体" w:eastAsia="宋体" w:cs="宋体"/>
            </w:rPr>
            <w:fldChar w:fldCharType="end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end"/>
          </w:r>
        </w:p>
        <w:p w14:paraId="48DE0314">
          <w:pPr>
            <w:pStyle w:val="13"/>
            <w:tabs>
              <w:tab w:val="right" w:leader="dot" w:pos="9145"/>
            </w:tabs>
            <w:rPr>
              <w:rFonts w:hint="eastAsia" w:ascii="宋体" w:hAnsi="宋体" w:eastAsia="宋体" w:cs="宋体"/>
              <w:szCs w:val="22"/>
              <w:highlight w:val="none"/>
            </w:rPr>
          </w:pPr>
        </w:p>
        <w:p w14:paraId="12658932">
          <w:pPr>
            <w:pStyle w:val="13"/>
            <w:tabs>
              <w:tab w:val="right" w:leader="dot" w:pos="9145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instrText xml:space="preserve"> HYPERLINK \l _Toc11872 </w:instrText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eastAsia="zh-CN"/>
            </w:rPr>
            <w:t>第三章</w:t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val="en-US" w:eastAsia="zh-CN"/>
            </w:rPr>
            <w:t xml:space="preserve">  参选文件格式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PAGEREF _Toc11872 \h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t>8</w:t>
          </w:r>
          <w:r>
            <w:rPr>
              <w:rFonts w:hint="eastAsia" w:ascii="宋体" w:hAnsi="宋体" w:eastAsia="宋体" w:cs="宋体"/>
            </w:rPr>
            <w:fldChar w:fldCharType="end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end"/>
          </w:r>
        </w:p>
        <w:p w14:paraId="654C946E">
          <w:pPr>
            <w:pStyle w:val="7"/>
            <w:rPr>
              <w:rFonts w:hint="eastAsia" w:ascii="宋体" w:hAnsi="宋体" w:eastAsia="宋体" w:cs="宋体"/>
              <w:sz w:val="21"/>
              <w:szCs w:val="22"/>
              <w:highlight w:val="none"/>
            </w:rPr>
          </w:pP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end"/>
          </w:r>
        </w:p>
      </w:sdtContent>
    </w:sdt>
    <w:p w14:paraId="7EACBC7D">
      <w:pPr>
        <w:spacing w:before="136" w:line="223" w:lineRule="auto"/>
        <w:jc w:val="center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fldChar w:fldCharType="end"/>
      </w:r>
    </w:p>
    <w:p w14:paraId="2F61A801">
      <w:pPr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br w:type="page"/>
      </w:r>
    </w:p>
    <w:p w14:paraId="65ED46A2">
      <w:pPr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贵阳铁投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供应链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有限公司</w:t>
      </w:r>
    </w:p>
    <w:p w14:paraId="64C43E4B">
      <w:pPr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垃圾清运服务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项目比选公告</w:t>
      </w:r>
    </w:p>
    <w:p w14:paraId="5BDD1EF0">
      <w:pPr>
        <w:spacing w:before="120" w:beforeAutospacing="0" w:after="120" w:afterAutospacing="0"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一、项目基本信息</w:t>
      </w:r>
    </w:p>
    <w:p w14:paraId="7987A2D8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1.1 项目名称: 贵阳铁投供应链有限公司垃圾清运服务项目;</w:t>
      </w:r>
    </w:p>
    <w:p w14:paraId="4EC72683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1.2 项目服务范围及内容: 负责贵阳铁投供应链有限公司垃圾清运服务；</w:t>
      </w:r>
    </w:p>
    <w:p w14:paraId="3D73476F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1.3 最高限价（含税）:公开比选价控制在2.4万元/年内（此费用为包干价）;</w:t>
      </w:r>
    </w:p>
    <w:p w14:paraId="5B6DDE45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1.4 本项目（是/否）接受联合体:  否  。</w:t>
      </w:r>
    </w:p>
    <w:p w14:paraId="0B90C046">
      <w:pPr>
        <w:spacing w:before="120" w:beforeAutospacing="0" w:after="120" w:afterAutospacing="0"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二、供应商的资格要求</w:t>
      </w:r>
    </w:p>
    <w:p w14:paraId="7F738D7C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2.1 具备独立法人资格及有效营业执照，有独立承担民事责任的能力。</w:t>
      </w:r>
    </w:p>
    <w:p w14:paraId="5E85AEED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2.2 参加本次采购活动前三年内，在经营活动中没有重大违法、违规记录。</w:t>
      </w:r>
    </w:p>
    <w:p w14:paraId="124962E2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2.3 未列入严重失信主体名单、重大税收违法失信主体名单、政府采购严重违法失信行为。</w:t>
      </w:r>
    </w:p>
    <w:p w14:paraId="76762B5E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2.4 参选人应具备合法从事垃圾清运业务资格和垃圾清运专用车辆（提供道路运输经营许可证、垃圾清运许可证、清运车辆行驶证、拟派服务人员驾驶证、垃圾清运操作员资格证书复印件和劳动合同复印件并加盖单位公章）。</w:t>
      </w:r>
    </w:p>
    <w:p w14:paraId="76ACC469">
      <w:pPr>
        <w:spacing w:before="120" w:beforeAutospacing="0" w:after="120" w:afterAutospacing="0"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三、获取比选文件</w:t>
      </w:r>
    </w:p>
    <w:p w14:paraId="406F79C0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3.1 文件获取时间：2025年4月2日至2025年4月4日（北京时间上午09:00至12:00，下午14:00至17:30）；</w:t>
      </w:r>
    </w:p>
    <w:p w14:paraId="3570DE40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3.2 获取方式：自行下载。贵阳铁路建设投资有限公司网站，网址：https://www.gyurt.com/n21/index.html</w:t>
      </w:r>
    </w:p>
    <w:p w14:paraId="14298C15">
      <w:pPr>
        <w:spacing w:before="120" w:beforeAutospacing="0" w:after="120" w:afterAutospacing="0"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四、提交参选（投标）文件截止时间和地点</w:t>
      </w:r>
    </w:p>
    <w:p w14:paraId="741E5DEC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4.1 截止时间：2025年4月7日上午12:00（北京时间）；</w:t>
      </w:r>
    </w:p>
    <w:p w14:paraId="65D2C1B7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bookmarkStart w:id="11" w:name="_GoBack"/>
      <w:bookmarkEnd w:id="11"/>
      <w:r>
        <w:rPr>
          <w:rFonts w:hint="eastAsia" w:ascii="宋体" w:hAnsi="宋体" w:eastAsia="宋体" w:cs="宋体"/>
          <w:sz w:val="24"/>
        </w:rPr>
        <w:t>4.2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地点：贵阳铁</w:t>
      </w:r>
      <w:r>
        <w:rPr>
          <w:rFonts w:hint="eastAsia" w:ascii="宋体" w:hAnsi="宋体" w:eastAsia="宋体" w:cs="宋体"/>
          <w:sz w:val="24"/>
          <w:lang w:val="en-US" w:eastAsia="zh-CN"/>
        </w:rPr>
        <w:t>投供应链</w:t>
      </w:r>
      <w:r>
        <w:rPr>
          <w:rFonts w:hint="eastAsia" w:ascii="宋体" w:hAnsi="宋体" w:eastAsia="宋体" w:cs="宋体"/>
          <w:sz w:val="24"/>
        </w:rPr>
        <w:t>有限公司（贵阳市</w:t>
      </w:r>
      <w:r>
        <w:rPr>
          <w:rFonts w:hint="eastAsia" w:ascii="宋体" w:hAnsi="宋体" w:eastAsia="宋体" w:cs="宋体"/>
          <w:sz w:val="24"/>
          <w:lang w:val="en-US" w:eastAsia="zh-CN"/>
        </w:rPr>
        <w:t>花溪区孟关乡改貌村5组）海关楼一楼综合办公室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 w14:paraId="342EA39F">
      <w:pPr>
        <w:pStyle w:val="2"/>
        <w:spacing w:before="120" w:beforeAutospacing="0" w:after="120" w:afterAutospacing="0" w:line="560" w:lineRule="exact"/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4.3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逾期送达的或者未送达至指定地点的参选（投标）文件，比选人将不予受理。</w:t>
      </w:r>
    </w:p>
    <w:p w14:paraId="46727BE4">
      <w:pPr>
        <w:spacing w:before="120" w:beforeAutospacing="0" w:after="120" w:afterAutospacing="0"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五、联系方式</w:t>
      </w:r>
    </w:p>
    <w:p w14:paraId="0B35C9F8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比 选 人：贵阳铁</w:t>
      </w:r>
      <w:r>
        <w:rPr>
          <w:rFonts w:hint="eastAsia" w:ascii="宋体" w:hAnsi="宋体" w:eastAsia="宋体" w:cs="宋体"/>
          <w:sz w:val="24"/>
          <w:lang w:val="en-US" w:eastAsia="zh-CN"/>
        </w:rPr>
        <w:t>投供应链</w:t>
      </w:r>
      <w:r>
        <w:rPr>
          <w:rFonts w:hint="eastAsia" w:ascii="宋体" w:hAnsi="宋体" w:eastAsia="宋体" w:cs="宋体"/>
          <w:sz w:val="24"/>
        </w:rPr>
        <w:t>有限公司</w:t>
      </w:r>
    </w:p>
    <w:p w14:paraId="46FD3695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地    址：贵阳市</w:t>
      </w:r>
      <w:r>
        <w:rPr>
          <w:rFonts w:hint="eastAsia" w:ascii="宋体" w:hAnsi="宋体" w:eastAsia="宋体" w:cs="宋体"/>
          <w:sz w:val="24"/>
          <w:lang w:val="en-US" w:eastAsia="zh-CN"/>
        </w:rPr>
        <w:t>花溪区孟关乡改貌村5组</w:t>
      </w:r>
    </w:p>
    <w:p w14:paraId="64A8C9D1">
      <w:pPr>
        <w:spacing w:before="120" w:beforeAutospacing="0" w:after="120" w:afterAutospacing="0" w:line="560" w:lineRule="exact"/>
        <w:ind w:firstLine="480" w:firstLineChars="200"/>
        <w:rPr>
          <w:rFonts w:hint="default" w:ascii="宋体" w:hAnsi="宋体" w:eastAsia="宋体" w:cs="宋体"/>
          <w:sz w:val="24"/>
          <w:lang w:val="en-US"/>
        </w:rPr>
      </w:pPr>
      <w:r>
        <w:rPr>
          <w:rFonts w:hint="eastAsia" w:ascii="宋体" w:hAnsi="宋体" w:eastAsia="宋体" w:cs="宋体"/>
          <w:sz w:val="24"/>
        </w:rPr>
        <w:t>联 系 人：</w:t>
      </w:r>
      <w:r>
        <w:rPr>
          <w:rFonts w:hint="eastAsia" w:ascii="宋体" w:hAnsi="宋体" w:eastAsia="宋体" w:cs="宋体"/>
          <w:sz w:val="24"/>
          <w:lang w:val="en-US" w:eastAsia="zh-CN"/>
        </w:rPr>
        <w:t>向明吉</w:t>
      </w:r>
    </w:p>
    <w:p w14:paraId="1709EB3A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b/>
          <w:bCs/>
          <w:spacing w:val="-19"/>
          <w:sz w:val="41"/>
          <w:szCs w:val="41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联系电话：</w:t>
      </w:r>
      <w:r>
        <w:rPr>
          <w:rFonts w:hint="eastAsia" w:ascii="宋体" w:hAnsi="宋体" w:eastAsia="宋体" w:cs="宋体"/>
          <w:sz w:val="24"/>
          <w:lang w:val="en-US" w:eastAsia="zh-CN"/>
        </w:rPr>
        <w:t>13885025288</w:t>
      </w:r>
    </w:p>
    <w:p w14:paraId="57F2F00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17F89D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08F6B61F">
      <w:pPr>
        <w:spacing w:before="136" w:line="223" w:lineRule="auto"/>
        <w:jc w:val="center"/>
        <w:outlineLvl w:val="0"/>
        <w:rPr>
          <w:rFonts w:hint="eastAsia" w:ascii="宋体" w:hAnsi="宋体" w:eastAsia="宋体" w:cs="宋体"/>
          <w:b/>
          <w:bCs/>
          <w:spacing w:val="10"/>
          <w:sz w:val="42"/>
          <w:szCs w:val="42"/>
          <w:lang w:eastAsia="zh-CN"/>
        </w:rPr>
      </w:pPr>
      <w:bookmarkStart w:id="0" w:name="_Toc20800"/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lang w:eastAsia="zh-CN"/>
        </w:rPr>
        <w:t>第二章</w:t>
      </w:r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lang w:eastAsia="zh-CN"/>
        </w:rPr>
        <w:t>参选单位须知</w:t>
      </w:r>
      <w:bookmarkEnd w:id="0"/>
    </w:p>
    <w:p w14:paraId="09F4B9BA">
      <w:pPr>
        <w:pStyle w:val="3"/>
        <w:spacing w:line="454" w:lineRule="auto"/>
        <w:rPr>
          <w:rFonts w:hint="eastAsia" w:ascii="宋体" w:hAnsi="宋体" w:eastAsia="宋体" w:cs="宋体"/>
        </w:rPr>
      </w:pPr>
    </w:p>
    <w:p w14:paraId="7699B5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bookmarkStart w:id="1" w:name="_Toc31955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一、词语定义</w:t>
      </w:r>
      <w:bookmarkEnd w:id="1"/>
    </w:p>
    <w:p w14:paraId="79F680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项目或本项目是指：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贵阳铁投供应链有限公司垃圾清运服务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。</w:t>
      </w:r>
    </w:p>
    <w:p w14:paraId="295E03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发包单位是指：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贵阳铁投供应链有限公司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 w14:paraId="1EE9EB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服务单位是指：本项目的中选人。</w:t>
      </w:r>
    </w:p>
    <w:p w14:paraId="3FE820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bookmarkStart w:id="2" w:name="_Toc19189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二、服务内容</w:t>
      </w:r>
      <w:bookmarkEnd w:id="2"/>
    </w:p>
    <w:p w14:paraId="67800E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负责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贵阳铁投供应链有限公司垃圾清运服务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 w14:paraId="16B663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三、资质要求</w:t>
      </w:r>
    </w:p>
    <w:p w14:paraId="0A920C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1.具备独立法人资格及有效营业执照，有独立承担民事责任的能力。</w:t>
      </w:r>
    </w:p>
    <w:p w14:paraId="09446E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2.参加本次采购活动前三年内，在经营活动中没有重大违法、违规记录。</w:t>
      </w:r>
    </w:p>
    <w:p w14:paraId="522863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3.未列入严重失信主体名单、重大税收违法失信主体名单、政府采购严重违法失信行为。</w:t>
      </w:r>
    </w:p>
    <w:p w14:paraId="5D5126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.参选人应具备合法从事垃圾清运业务资格和垃圾清运专用车辆（提供道路运输经营许可证、垃圾清运许可证、清运车辆行驶证、拟派服务人员驾驶证、垃圾清运操作员资格证书复印件和劳动合同复印件并加盖单位公章）。</w:t>
      </w:r>
    </w:p>
    <w:p w14:paraId="73A799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四、报价要求</w:t>
      </w:r>
    </w:p>
    <w:p w14:paraId="356DEA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最高限价（含税）：公开比选价控制2.4万元/年内（此费用为包干价）。</w:t>
      </w:r>
    </w:p>
    <w:p w14:paraId="1FC299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bookmarkStart w:id="3" w:name="_Toc1994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五、服务期限</w:t>
      </w:r>
      <w:bookmarkEnd w:id="3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36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个月。</w:t>
      </w:r>
    </w:p>
    <w:p w14:paraId="0B0140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bookmarkStart w:id="4" w:name="_Toc19980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、比选文件组成</w:t>
      </w:r>
      <w:bookmarkEnd w:id="4"/>
    </w:p>
    <w:p w14:paraId="7896AB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(一)比选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公告</w:t>
      </w:r>
    </w:p>
    <w:p w14:paraId="3E8644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(二)参选单位须知</w:t>
      </w:r>
    </w:p>
    <w:p w14:paraId="061754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(三)参选文件格式</w:t>
      </w:r>
    </w:p>
    <w:p w14:paraId="757310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bookmarkStart w:id="5" w:name="_Toc28080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、参选文件</w:t>
      </w:r>
      <w:bookmarkEnd w:id="5"/>
    </w:p>
    <w:p w14:paraId="2DAAB1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(一)参选文件组成</w:t>
      </w:r>
    </w:p>
    <w:p w14:paraId="258B49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1.参选函</w:t>
      </w:r>
    </w:p>
    <w:p w14:paraId="03DF95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2.法定代表人证明书，若为委托代理人参加参选活动只须提供法定代表人授权委托书。(格式详见第二部分参选文件格式)</w:t>
      </w:r>
    </w:p>
    <w:p w14:paraId="51F540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3.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参选人基本情况表</w:t>
      </w:r>
    </w:p>
    <w:p w14:paraId="1080DC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企业营业执照复印件(复印件均加盖单位公章)。</w:t>
      </w:r>
    </w:p>
    <w:p w14:paraId="6AF6A2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.参选人应具备合法从事垃圾清运业务资格和垃圾清运专用车辆。（提供道路运输经营许可证、垃圾清运许可证、清运车辆行驶证、拟派服务人员驾驶证、垃圾清运操作员资格证书复印件和劳动合同复印件并加盖单位公章）</w:t>
      </w:r>
    </w:p>
    <w:p w14:paraId="0DF57E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未列入严重失信主体名单、重大税收违法失信主体名单、政府采购严重违法失信行为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.</w:t>
      </w:r>
    </w:p>
    <w:p w14:paraId="14E80D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提供信息查询记录和证据：</w:t>
      </w:r>
    </w:p>
    <w:p w14:paraId="37F5F1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未列入严重失信主体名单、重大税收违法失信主体名单证明材料：信用中国（https://www.creditchina.gov.cn/）输入网址、点击“信用服务”、点击“严重失信主体名单查询”“重大税收违法失信主体名单查询”、输入投标单位名称、点击“查找”，即出现查询结果；</w:t>
      </w:r>
    </w:p>
    <w:p w14:paraId="4ACB92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中国政府采购网（www.ccgp.gov.cn）输入网址、点击“政府采购严重违法失信行为记录管理系统”、输入投标单位名称、点击“查找”，即出现查询结果；</w:t>
      </w:r>
    </w:p>
    <w:p w14:paraId="27FEC3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（3）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查询截止时点：比选会开始前10日内任一时间；</w:t>
      </w:r>
    </w:p>
    <w:p w14:paraId="6B6B19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（4）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信息查询记录和证据留存方式：参选单位提供查询记录截图或下载报告（参选单位对提供截图或下载报告的真实性负责并加盖公章）。</w:t>
      </w:r>
    </w:p>
    <w:p w14:paraId="0B33A7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注：以上证明材料均须加盖参选人公章。</w:t>
      </w:r>
    </w:p>
    <w:p w14:paraId="13E2BE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7.项目类似业绩。</w:t>
      </w:r>
    </w:p>
    <w:p w14:paraId="72F033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8.提供参加采购活动前3年内在经营活动中没有重大违法记录的书面声明（格式自拟）</w:t>
      </w:r>
    </w:p>
    <w:p w14:paraId="5B372F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9.其他材料</w:t>
      </w:r>
    </w:p>
    <w:p w14:paraId="59362C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(二)参选文件制作</w:t>
      </w:r>
    </w:p>
    <w:p w14:paraId="0E8282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bookmarkStart w:id="6" w:name="_Toc15738"/>
      <w:r>
        <w:rPr>
          <w:rFonts w:hint="eastAsia" w:ascii="宋体" w:hAnsi="宋体" w:eastAsia="宋体" w:cs="宋体"/>
          <w:sz w:val="28"/>
          <w:szCs w:val="28"/>
          <w:highlight w:val="none"/>
        </w:rPr>
        <w:t>1.参选文件应打印胶装，不得手写(签名除外)或涂改。</w:t>
      </w:r>
      <w:bookmarkEnd w:id="6"/>
    </w:p>
    <w:p w14:paraId="25CE63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2.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参选文件一式两份，其中正本一份，副本一份。</w:t>
      </w:r>
    </w:p>
    <w:p w14:paraId="67BE6B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未按比选文件要求加盖参选单位公章的参选文件，作为无效文件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。</w:t>
      </w:r>
    </w:p>
    <w:p w14:paraId="6C93C8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参选文件的密封要求：纸质文件（正本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套、副本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套）密封在壹个包封内，封口处加盖参选人公章。</w:t>
      </w:r>
    </w:p>
    <w:p w14:paraId="41AE33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(三)参选文件的递交 (重要：请参选人仔细阅读)</w:t>
      </w:r>
    </w:p>
    <w:p w14:paraId="3C00A8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1.递交参选文件的截止时间和地点详见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公告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。参选文件必须在规定的时间内送达指定地点，否则视为弃权。</w:t>
      </w:r>
    </w:p>
    <w:p w14:paraId="67F022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bookmarkStart w:id="7" w:name="_Toc28713"/>
      <w:r>
        <w:rPr>
          <w:rFonts w:hint="eastAsia" w:ascii="宋体" w:hAnsi="宋体" w:eastAsia="宋体" w:cs="宋体"/>
          <w:sz w:val="28"/>
          <w:szCs w:val="28"/>
          <w:highlight w:val="none"/>
        </w:rPr>
        <w:t>2.递交参选文件时，参选单位代表若为法定代表人的，</w:t>
      </w:r>
      <w:bookmarkEnd w:id="7"/>
      <w:r>
        <w:rPr>
          <w:rFonts w:hint="eastAsia" w:ascii="宋体" w:hAnsi="宋体" w:eastAsia="宋体" w:cs="宋体"/>
          <w:sz w:val="28"/>
          <w:szCs w:val="28"/>
          <w:highlight w:val="none"/>
        </w:rPr>
        <w:t>须出示法定代表人证明书原件和身份证原件；参选单位代表若为法定代表人授权委托人的，须出示法定代表人授权委托书原件和身份证原件(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参选时提供）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 w14:paraId="6BC33D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bookmarkStart w:id="8" w:name="_Toc10081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、比选过程及中选原则</w:t>
      </w:r>
      <w:bookmarkEnd w:id="8"/>
    </w:p>
    <w:p w14:paraId="2B2ADE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(一)比选过程</w:t>
      </w:r>
    </w:p>
    <w:p w14:paraId="0E46C3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1.验证人验证参选单位的身份证明文件。</w:t>
      </w:r>
    </w:p>
    <w:p w14:paraId="0ED7E9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2.验证人宣布通过验证的参选单位名单，符合要求的参选单位需在比选现场等待比选结果。</w:t>
      </w:r>
    </w:p>
    <w:p w14:paraId="230E2C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3.发包人根据比选文件要求，依次对参选文件进行评审，必要时安排参选单位进行质询和解释。</w:t>
      </w:r>
    </w:p>
    <w:p w14:paraId="5369FD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(二)中选原则</w:t>
      </w:r>
    </w:p>
    <w:p w14:paraId="28F945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满足比选要求，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报价最低的为中选单位，若最低报价的两家单位报价一致的，以近三年类似业绩最多的确定为中选单位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 w14:paraId="59214A5F">
      <w:pPr>
        <w:pStyle w:val="6"/>
        <w:rPr>
          <w:rFonts w:hint="eastAsia" w:ascii="宋体" w:hAnsi="宋体" w:eastAsia="宋体" w:cs="宋体"/>
          <w:highlight w:val="none"/>
        </w:rPr>
        <w:sectPr>
          <w:headerReference r:id="rId9" w:type="default"/>
          <w:pgSz w:w="11900" w:h="16830"/>
          <w:pgMar w:top="1383" w:right="1366" w:bottom="1327" w:left="1389" w:header="0" w:footer="0" w:gutter="0"/>
          <w:cols w:space="720" w:num="1"/>
        </w:sectPr>
      </w:pPr>
    </w:p>
    <w:p w14:paraId="154B9D3E">
      <w:pPr>
        <w:jc w:val="center"/>
        <w:outlineLvl w:val="0"/>
        <w:rPr>
          <w:rFonts w:hint="eastAsia" w:ascii="宋体" w:hAnsi="宋体" w:eastAsia="宋体" w:cs="宋体"/>
          <w:b/>
          <w:bCs/>
          <w:spacing w:val="10"/>
          <w:sz w:val="42"/>
          <w:szCs w:val="42"/>
          <w:lang w:val="en-US" w:eastAsia="zh-CN"/>
        </w:rPr>
      </w:pPr>
      <w:bookmarkStart w:id="9" w:name="_Toc11872"/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lang w:eastAsia="zh-CN"/>
        </w:rPr>
        <w:t>第三章</w:t>
      </w:r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lang w:val="en-US" w:eastAsia="zh-CN"/>
        </w:rPr>
        <w:t xml:space="preserve"> 参选文件格式</w:t>
      </w:r>
      <w:bookmarkEnd w:id="9"/>
    </w:p>
    <w:p w14:paraId="78E6398D">
      <w:pPr>
        <w:spacing w:before="124" w:line="219" w:lineRule="auto"/>
        <w:ind w:right="14"/>
        <w:jc w:val="center"/>
        <w:rPr>
          <w:rFonts w:hint="eastAsia" w:ascii="宋体" w:hAnsi="宋体" w:eastAsia="宋体" w:cs="宋体"/>
          <w:b/>
          <w:bCs/>
          <w:sz w:val="38"/>
          <w:szCs w:val="38"/>
        </w:rPr>
      </w:pPr>
      <w:r>
        <w:rPr>
          <w:rFonts w:hint="eastAsia" w:ascii="宋体" w:hAnsi="宋体" w:eastAsia="宋体" w:cs="宋体"/>
          <w:b w:val="0"/>
          <w:bCs w:val="0"/>
          <w:spacing w:val="-20"/>
          <w:sz w:val="24"/>
          <w:szCs w:val="24"/>
        </w:rPr>
        <w:t>(重要：参选人提交的文件必须包含以下所有的内</w:t>
      </w:r>
      <w:r>
        <w:rPr>
          <w:rFonts w:hint="eastAsia" w:ascii="宋体" w:hAnsi="宋体" w:eastAsia="宋体" w:cs="宋体"/>
          <w:b w:val="0"/>
          <w:bCs w:val="0"/>
          <w:spacing w:val="-21"/>
          <w:sz w:val="24"/>
          <w:szCs w:val="24"/>
        </w:rPr>
        <w:t>容)</w:t>
      </w:r>
    </w:p>
    <w:p w14:paraId="76081A59">
      <w:pPr>
        <w:pStyle w:val="3"/>
        <w:spacing w:line="244" w:lineRule="auto"/>
        <w:rPr>
          <w:rFonts w:hint="eastAsia" w:ascii="宋体" w:hAnsi="宋体" w:eastAsia="宋体" w:cs="宋体"/>
        </w:rPr>
      </w:pPr>
    </w:p>
    <w:p w14:paraId="1D7790DC">
      <w:pPr>
        <w:pStyle w:val="3"/>
        <w:spacing w:line="245" w:lineRule="auto"/>
        <w:rPr>
          <w:rFonts w:hint="eastAsia" w:ascii="宋体" w:hAnsi="宋体" w:eastAsia="宋体" w:cs="宋体"/>
        </w:rPr>
      </w:pPr>
    </w:p>
    <w:p w14:paraId="6E802F60">
      <w:pPr>
        <w:pStyle w:val="3"/>
        <w:spacing w:line="245" w:lineRule="auto"/>
        <w:rPr>
          <w:rFonts w:hint="eastAsia" w:ascii="宋体" w:hAnsi="宋体" w:eastAsia="宋体" w:cs="宋体"/>
        </w:rPr>
      </w:pPr>
    </w:p>
    <w:p w14:paraId="26EA183B">
      <w:pPr>
        <w:pStyle w:val="3"/>
        <w:spacing w:line="245" w:lineRule="auto"/>
        <w:rPr>
          <w:rFonts w:hint="eastAsia" w:ascii="宋体" w:hAnsi="宋体" w:eastAsia="宋体" w:cs="宋体"/>
        </w:rPr>
      </w:pPr>
    </w:p>
    <w:p w14:paraId="5965DC60">
      <w:pPr>
        <w:pStyle w:val="3"/>
        <w:spacing w:line="245" w:lineRule="auto"/>
        <w:rPr>
          <w:rFonts w:hint="eastAsia" w:ascii="宋体" w:hAnsi="宋体" w:eastAsia="宋体" w:cs="宋体"/>
        </w:rPr>
      </w:pPr>
    </w:p>
    <w:p w14:paraId="0E43C7B3">
      <w:pP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br w:type="page"/>
      </w:r>
    </w:p>
    <w:p w14:paraId="21E433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1" w:line="640" w:lineRule="exact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</w:p>
    <w:p w14:paraId="688B47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1" w:line="640" w:lineRule="exact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项目</w:t>
      </w:r>
    </w:p>
    <w:p w14:paraId="10FF8512">
      <w:pPr>
        <w:spacing w:before="301" w:line="219" w:lineRule="auto"/>
        <w:jc w:val="both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</w:p>
    <w:p w14:paraId="235EB74F">
      <w:pPr>
        <w:spacing w:before="301" w:line="219" w:lineRule="auto"/>
        <w:jc w:val="both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</w:p>
    <w:p w14:paraId="3B24DAD3">
      <w:pPr>
        <w:spacing w:before="301" w:line="219" w:lineRule="auto"/>
        <w:jc w:val="both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</w:p>
    <w:p w14:paraId="3AAD15E0">
      <w:pPr>
        <w:spacing w:before="301" w:line="219" w:lineRule="auto"/>
        <w:jc w:val="both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</w:p>
    <w:p w14:paraId="19E91F7C">
      <w:pPr>
        <w:spacing w:before="301" w:line="219" w:lineRule="auto"/>
        <w:jc w:val="both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</w:p>
    <w:p w14:paraId="11F75574">
      <w:pPr>
        <w:spacing w:before="301" w:line="219" w:lineRule="auto"/>
        <w:jc w:val="center"/>
        <w:rPr>
          <w:rFonts w:hint="eastAsia" w:ascii="宋体" w:hAnsi="宋体" w:eastAsia="宋体" w:cs="宋体"/>
          <w:sz w:val="53"/>
          <w:szCs w:val="53"/>
        </w:rPr>
      </w:pPr>
      <w:r>
        <w:rPr>
          <w:rFonts w:hint="eastAsia" w:ascii="宋体" w:hAnsi="宋体" w:eastAsia="宋体" w:cs="宋体"/>
          <w:b/>
          <w:bCs/>
          <w:spacing w:val="18"/>
          <w:sz w:val="53"/>
          <w:szCs w:val="53"/>
        </w:rPr>
        <w:t>参选文件</w:t>
      </w:r>
    </w:p>
    <w:p w14:paraId="7A986F0A">
      <w:pPr>
        <w:pStyle w:val="3"/>
        <w:spacing w:line="241" w:lineRule="auto"/>
        <w:rPr>
          <w:rFonts w:hint="eastAsia" w:ascii="宋体" w:hAnsi="宋体" w:eastAsia="宋体" w:cs="宋体"/>
        </w:rPr>
      </w:pPr>
    </w:p>
    <w:p w14:paraId="75712627">
      <w:pPr>
        <w:pStyle w:val="3"/>
        <w:spacing w:line="241" w:lineRule="auto"/>
        <w:rPr>
          <w:rFonts w:hint="eastAsia" w:ascii="宋体" w:hAnsi="宋体" w:eastAsia="宋体" w:cs="宋体"/>
        </w:rPr>
      </w:pPr>
    </w:p>
    <w:p w14:paraId="121A4378">
      <w:pPr>
        <w:pStyle w:val="3"/>
        <w:spacing w:line="241" w:lineRule="auto"/>
        <w:rPr>
          <w:rFonts w:hint="eastAsia" w:ascii="宋体" w:hAnsi="宋体" w:eastAsia="宋体" w:cs="宋体"/>
        </w:rPr>
      </w:pPr>
    </w:p>
    <w:p w14:paraId="540D8E0E">
      <w:pPr>
        <w:pStyle w:val="3"/>
        <w:spacing w:line="241" w:lineRule="auto"/>
        <w:rPr>
          <w:rFonts w:hint="eastAsia" w:ascii="宋体" w:hAnsi="宋体" w:eastAsia="宋体" w:cs="宋体"/>
        </w:rPr>
      </w:pPr>
    </w:p>
    <w:p w14:paraId="72119C04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6F0401A3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7BA47E7E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02D4CF0B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5046C2C8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1DBE8F7D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6201BB56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31FCF314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1AFD1170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3EA500F9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10A73E62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25A94BCE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72CEE92B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342AF850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4F5ABF8C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0916BD15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3907DD00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7ACD1969">
      <w:pPr>
        <w:spacing w:before="107" w:line="222" w:lineRule="auto"/>
        <w:ind w:left="992"/>
        <w:rPr>
          <w:rFonts w:hint="eastAsia"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pacing w:val="-40"/>
          <w:sz w:val="32"/>
          <w:szCs w:val="32"/>
        </w:rPr>
        <w:t>参选单位：</w:t>
      </w:r>
      <w:r>
        <w:rPr>
          <w:rFonts w:hint="eastAsia" w:ascii="宋体" w:hAnsi="宋体" w:eastAsia="宋体" w:cs="宋体"/>
          <w:spacing w:val="34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6"/>
          <w:sz w:val="33"/>
          <w:szCs w:val="33"/>
          <w:u w:val="single" w:color="auto"/>
        </w:rPr>
        <w:t xml:space="preserve">     </w:t>
      </w:r>
      <w:r>
        <w:rPr>
          <w:rFonts w:hint="eastAsia" w:ascii="宋体" w:hAnsi="宋体" w:eastAsia="宋体" w:cs="宋体"/>
          <w:spacing w:val="-40"/>
          <w:sz w:val="33"/>
          <w:szCs w:val="33"/>
          <w:u w:val="single" w:color="auto"/>
        </w:rPr>
        <w:t>(</w:t>
      </w:r>
      <w:r>
        <w:rPr>
          <w:rFonts w:hint="eastAsia" w:ascii="宋体" w:hAnsi="宋体" w:eastAsia="宋体" w:cs="宋体"/>
          <w:spacing w:val="-40"/>
          <w:sz w:val="33"/>
          <w:szCs w:val="33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40"/>
          <w:sz w:val="33"/>
          <w:szCs w:val="33"/>
          <w:u w:val="single" w:color="auto"/>
        </w:rPr>
        <w:t>公</w:t>
      </w:r>
      <w:r>
        <w:rPr>
          <w:rFonts w:hint="eastAsia" w:ascii="宋体" w:hAnsi="宋体" w:eastAsia="宋体" w:cs="宋体"/>
          <w:spacing w:val="15"/>
          <w:sz w:val="33"/>
          <w:szCs w:val="33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40"/>
          <w:sz w:val="33"/>
          <w:szCs w:val="33"/>
          <w:u w:val="single" w:color="auto"/>
        </w:rPr>
        <w:t>章</w:t>
      </w:r>
      <w:r>
        <w:rPr>
          <w:rFonts w:hint="eastAsia" w:ascii="宋体" w:hAnsi="宋体" w:eastAsia="宋体" w:cs="宋体"/>
          <w:spacing w:val="3"/>
          <w:sz w:val="33"/>
          <w:szCs w:val="33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40"/>
          <w:sz w:val="33"/>
          <w:szCs w:val="33"/>
          <w:u w:val="single" w:color="auto"/>
        </w:rPr>
        <w:t>)</w:t>
      </w:r>
      <w:r>
        <w:rPr>
          <w:rFonts w:hint="eastAsia" w:ascii="宋体" w:hAnsi="宋体" w:eastAsia="宋体" w:cs="宋体"/>
          <w:sz w:val="33"/>
          <w:szCs w:val="33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33"/>
          <w:szCs w:val="33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3"/>
          <w:szCs w:val="33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33"/>
          <w:szCs w:val="33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3"/>
          <w:szCs w:val="33"/>
          <w:u w:val="single" w:color="auto"/>
        </w:rPr>
        <w:t xml:space="preserve">  </w:t>
      </w:r>
    </w:p>
    <w:p w14:paraId="0B6E97A8">
      <w:pPr>
        <w:spacing w:before="282" w:line="222" w:lineRule="auto"/>
        <w:ind w:left="1022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pacing w:val="-38"/>
          <w:sz w:val="27"/>
          <w:szCs w:val="27"/>
        </w:rPr>
        <w:t>日      期</w:t>
      </w:r>
      <w:r>
        <w:rPr>
          <w:rFonts w:hint="eastAsia" w:ascii="宋体" w:hAnsi="宋体" w:eastAsia="宋体" w:cs="宋体"/>
          <w:spacing w:val="20"/>
          <w:sz w:val="27"/>
          <w:szCs w:val="27"/>
        </w:rPr>
        <w:t xml:space="preserve">  </w:t>
      </w:r>
      <w:r>
        <w:rPr>
          <w:rFonts w:hint="eastAsia" w:ascii="宋体" w:hAnsi="宋体" w:eastAsia="宋体" w:cs="宋体"/>
          <w:spacing w:val="-38"/>
          <w:sz w:val="27"/>
          <w:szCs w:val="27"/>
        </w:rPr>
        <w:t>：</w:t>
      </w:r>
      <w:r>
        <w:rPr>
          <w:rFonts w:hint="eastAsia" w:ascii="宋体" w:hAnsi="宋体" w:eastAsia="宋体" w:cs="宋体"/>
          <w:spacing w:val="27"/>
          <w:sz w:val="27"/>
          <w:szCs w:val="27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38"/>
          <w:sz w:val="27"/>
          <w:szCs w:val="27"/>
          <w:u w:val="single" w:color="auto"/>
        </w:rPr>
        <w:t>年</w:t>
      </w:r>
      <w:r>
        <w:rPr>
          <w:rFonts w:hint="eastAsia" w:ascii="宋体" w:hAnsi="宋体" w:eastAsia="宋体" w:cs="宋体"/>
          <w:spacing w:val="16"/>
          <w:sz w:val="27"/>
          <w:szCs w:val="27"/>
          <w:u w:val="single" w:color="auto"/>
        </w:rPr>
        <w:t xml:space="preserve">       </w:t>
      </w:r>
      <w:r>
        <w:rPr>
          <w:rFonts w:hint="eastAsia" w:ascii="宋体" w:hAnsi="宋体" w:eastAsia="宋体" w:cs="宋体"/>
          <w:spacing w:val="-38"/>
          <w:sz w:val="27"/>
          <w:szCs w:val="27"/>
          <w:u w:val="single" w:color="auto"/>
        </w:rPr>
        <w:t>月</w:t>
      </w:r>
      <w:r>
        <w:rPr>
          <w:rFonts w:hint="eastAsia" w:ascii="宋体" w:hAnsi="宋体" w:eastAsia="宋体" w:cs="宋体"/>
          <w:spacing w:val="9"/>
          <w:sz w:val="27"/>
          <w:szCs w:val="27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38"/>
          <w:sz w:val="27"/>
          <w:szCs w:val="27"/>
          <w:u w:val="single" w:color="auto"/>
        </w:rPr>
        <w:t>日</w:t>
      </w:r>
    </w:p>
    <w:p w14:paraId="5267D3C7">
      <w:pPr>
        <w:spacing w:line="222" w:lineRule="auto"/>
        <w:rPr>
          <w:rFonts w:hint="eastAsia" w:ascii="宋体" w:hAnsi="宋体" w:eastAsia="宋体" w:cs="宋体"/>
          <w:sz w:val="27"/>
          <w:szCs w:val="27"/>
        </w:rPr>
        <w:sectPr>
          <w:pgSz w:w="11900" w:h="16830"/>
          <w:pgMar w:top="1383" w:right="1366" w:bottom="1378" w:left="1389" w:header="0" w:footer="0" w:gutter="0"/>
          <w:cols w:space="720" w:num="1"/>
        </w:sectPr>
      </w:pPr>
    </w:p>
    <w:p w14:paraId="470560F5">
      <w:pPr>
        <w:pStyle w:val="3"/>
        <w:spacing w:line="277" w:lineRule="auto"/>
        <w:rPr>
          <w:rFonts w:hint="eastAsia" w:ascii="宋体" w:hAnsi="宋体" w:eastAsia="宋体" w:cs="宋体"/>
        </w:rPr>
      </w:pPr>
    </w:p>
    <w:p w14:paraId="6EAD6D5D">
      <w:pPr>
        <w:pStyle w:val="3"/>
        <w:spacing w:line="277" w:lineRule="auto"/>
        <w:rPr>
          <w:rFonts w:hint="eastAsia" w:ascii="宋体" w:hAnsi="宋体" w:eastAsia="宋体" w:cs="宋体"/>
        </w:rPr>
      </w:pPr>
    </w:p>
    <w:p w14:paraId="70761CA2">
      <w:pPr>
        <w:pStyle w:val="3"/>
        <w:spacing w:line="247" w:lineRule="auto"/>
        <w:rPr>
          <w:rFonts w:hint="eastAsia" w:ascii="宋体" w:hAnsi="宋体" w:eastAsia="宋体" w:cs="宋体"/>
        </w:rPr>
      </w:pPr>
    </w:p>
    <w:p w14:paraId="0D359C43">
      <w:pPr>
        <w:pStyle w:val="3"/>
        <w:spacing w:line="247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目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录</w:t>
      </w:r>
    </w:p>
    <w:p w14:paraId="10770C13">
      <w:pPr>
        <w:pStyle w:val="3"/>
        <w:spacing w:line="247" w:lineRule="auto"/>
        <w:rPr>
          <w:rFonts w:hint="eastAsia" w:ascii="宋体" w:hAnsi="宋体" w:eastAsia="宋体" w:cs="宋体"/>
        </w:rPr>
      </w:pPr>
    </w:p>
    <w:p w14:paraId="194945BE">
      <w:pPr>
        <w:pStyle w:val="3"/>
        <w:spacing w:line="247" w:lineRule="auto"/>
        <w:rPr>
          <w:rFonts w:hint="eastAsia" w:ascii="宋体" w:hAnsi="宋体" w:eastAsia="宋体" w:cs="宋体"/>
        </w:rPr>
      </w:pPr>
    </w:p>
    <w:p w14:paraId="2DF13AAD">
      <w:pPr>
        <w:pStyle w:val="3"/>
        <w:spacing w:line="247" w:lineRule="auto"/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（自行编制）</w:t>
      </w:r>
    </w:p>
    <w:p w14:paraId="53A1ADA5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20255178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252B38D1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0BC2464A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69D5FCB3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61FDDA1B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26963D67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7F1E8820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5366D8A1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092C98E3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510E8B48">
      <w:pPr>
        <w:rPr>
          <w:rFonts w:hint="eastAsia" w:ascii="宋体" w:hAnsi="宋体" w:eastAsia="宋体" w:cs="宋体"/>
          <w:b/>
          <w:bCs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z w:val="43"/>
          <w:szCs w:val="43"/>
        </w:rPr>
        <w:br w:type="page"/>
      </w:r>
    </w:p>
    <w:p w14:paraId="25A97D2B">
      <w:pPr>
        <w:bidi w:val="0"/>
        <w:jc w:val="center"/>
        <w:rPr>
          <w:rFonts w:hint="eastAsia" w:ascii="宋体" w:hAnsi="宋体" w:eastAsia="宋体" w:cs="宋体"/>
          <w:sz w:val="41"/>
          <w:szCs w:val="41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</w:rPr>
        <w:t>一</w:t>
      </w:r>
      <w:r>
        <w:rPr>
          <w:rFonts w:hint="eastAsia" w:ascii="宋体" w:hAnsi="宋体" w:eastAsia="宋体" w:cs="宋体"/>
          <w:spacing w:val="-142"/>
          <w:sz w:val="41"/>
          <w:szCs w:val="41"/>
        </w:rPr>
        <w:t xml:space="preserve"> </w:t>
      </w:r>
      <w:r>
        <w:rPr>
          <w:rFonts w:hint="eastAsia" w:ascii="宋体" w:hAnsi="宋体" w:eastAsia="宋体" w:cs="宋体"/>
          <w:b/>
          <w:bCs/>
          <w:spacing w:val="-19"/>
          <w:sz w:val="41"/>
          <w:szCs w:val="41"/>
        </w:rPr>
        <w:t>、参</w:t>
      </w:r>
      <w:r>
        <w:rPr>
          <w:rFonts w:hint="eastAsia" w:ascii="宋体" w:hAnsi="宋体" w:eastAsia="宋体" w:cs="宋体"/>
          <w:spacing w:val="88"/>
          <w:sz w:val="41"/>
          <w:szCs w:val="41"/>
        </w:rPr>
        <w:t xml:space="preserve"> </w:t>
      </w:r>
      <w:r>
        <w:rPr>
          <w:rFonts w:hint="eastAsia" w:ascii="宋体" w:hAnsi="宋体" w:eastAsia="宋体" w:cs="宋体"/>
          <w:b/>
          <w:bCs/>
          <w:spacing w:val="-19"/>
          <w:sz w:val="41"/>
          <w:szCs w:val="41"/>
        </w:rPr>
        <w:t>选</w:t>
      </w:r>
      <w:r>
        <w:rPr>
          <w:rFonts w:hint="eastAsia" w:ascii="宋体" w:hAnsi="宋体" w:eastAsia="宋体" w:cs="宋体"/>
          <w:spacing w:val="109"/>
          <w:sz w:val="41"/>
          <w:szCs w:val="41"/>
        </w:rPr>
        <w:t xml:space="preserve"> </w:t>
      </w:r>
      <w:r>
        <w:rPr>
          <w:rFonts w:hint="eastAsia" w:ascii="宋体" w:hAnsi="宋体" w:eastAsia="宋体" w:cs="宋体"/>
          <w:b/>
          <w:bCs/>
          <w:spacing w:val="-19"/>
          <w:sz w:val="41"/>
          <w:szCs w:val="41"/>
        </w:rPr>
        <w:t>函</w:t>
      </w:r>
    </w:p>
    <w:p w14:paraId="48521E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致：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贵阳铁投供应链有限公司</w:t>
      </w:r>
    </w:p>
    <w:p w14:paraId="5F63C8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根据贵公司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项目的比选文件，根据我单位实际情况，我单位的参选报价为：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元/年（包括但不限于员工工资（不得低于贵阳市最低工资标准）、福利、加班费、管理费、保洁耗材、合理利润及税费等采购人要求的所有服务费用），服务期为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个月。</w:t>
      </w:r>
    </w:p>
    <w:p w14:paraId="5B759A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、 我方声明如下：</w:t>
      </w:r>
    </w:p>
    <w:p w14:paraId="070608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1.本项目的参选范围和参选内容与比选范围和比选内容一致，我方愿意承担本项目比选范围内的工作内容，按比选文件的要求承担相应的责任，履行相应的义务。</w:t>
      </w:r>
    </w:p>
    <w:p w14:paraId="7F9706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2.比选有效期为递交比选文件之日起 60 天内有效。</w:t>
      </w:r>
    </w:p>
    <w:p w14:paraId="47D8BC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一旦我方中选，我方保证按比选人要求在服务期限内完成各项任务，并保证参选文件承诺的人员全部到位。</w:t>
      </w:r>
    </w:p>
    <w:p w14:paraId="01485D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我方同意，递交的参选文件在比选文件规定的比选有效期内有效，在此期间内我方的参选如果中选，我方将受此约束。</w:t>
      </w:r>
    </w:p>
    <w:p w14:paraId="4B9B5A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我方承诺，在收到中选通知后，按比选文件的规定与贵方签订合同。</w:t>
      </w:r>
    </w:p>
    <w:p w14:paraId="66B1B6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firstLine="420" w:firstLineChars="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我方在此声明，所递交的参选文件及有关资料内容完整、真实和准确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。</w:t>
      </w:r>
    </w:p>
    <w:p w14:paraId="06A8E3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firstLine="420" w:firstLineChars="15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.我方完全服从和尊重评定结果。</w:t>
      </w:r>
    </w:p>
    <w:p w14:paraId="0D5D37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</w:p>
    <w:p w14:paraId="71ECCF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2875" w:firstLineChars="1027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参选人：     （参选人公章）            </w:t>
      </w:r>
    </w:p>
    <w:p w14:paraId="2BB3B3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2875" w:firstLineChars="1027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</w:p>
    <w:p w14:paraId="4FCB06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1758" w:firstLineChars="628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法定代表人或授权委托人：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（签字或法定代表人印章） </w:t>
      </w:r>
    </w:p>
    <w:p w14:paraId="53B90C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  <w:sectPr>
          <w:pgSz w:w="11900" w:h="16830"/>
          <w:pgMar w:top="1383" w:right="1366" w:bottom="1378" w:left="1389" w:header="0" w:footer="0" w:gutter="0"/>
          <w:cols w:space="720" w:num="1"/>
        </w:sect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日期：     年    月    日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br w:type="page"/>
      </w:r>
    </w:p>
    <w:p w14:paraId="15DA62CE">
      <w:pPr>
        <w:bidi w:val="0"/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pacing w:val="-19"/>
          <w:sz w:val="41"/>
          <w:szCs w:val="41"/>
        </w:rPr>
        <w:t>法定代表人证明书</w:t>
      </w:r>
    </w:p>
    <w:p w14:paraId="128FD696">
      <w:pPr>
        <w:spacing w:line="221" w:lineRule="auto"/>
        <w:rPr>
          <w:rFonts w:hint="eastAsia" w:ascii="宋体" w:hAnsi="宋体" w:eastAsia="宋体" w:cs="宋体"/>
          <w:sz w:val="43"/>
          <w:szCs w:val="43"/>
        </w:rPr>
      </w:pPr>
    </w:p>
    <w:p w14:paraId="1D58322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>单位名称：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                                     </w:t>
      </w:r>
    </w:p>
    <w:p w14:paraId="57403EE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</w:p>
    <w:p w14:paraId="5A5F52C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>地    址：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                                     </w:t>
      </w:r>
    </w:p>
    <w:p w14:paraId="08F3799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</w:p>
    <w:p w14:paraId="393EEE4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>姓    名：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</w:rPr>
        <w:tab/>
      </w:r>
      <w:r>
        <w:rPr>
          <w:rFonts w:hint="eastAsia" w:ascii="宋体" w:hAnsi="宋体" w:eastAsia="宋体" w:cs="宋体"/>
          <w:sz w:val="24"/>
          <w:highlight w:val="none"/>
        </w:rPr>
        <w:t>性别：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 </w:t>
      </w:r>
      <w:r>
        <w:rPr>
          <w:rFonts w:hint="eastAsia" w:ascii="宋体" w:hAnsi="宋体" w:eastAsia="宋体" w:cs="宋体"/>
          <w:sz w:val="24"/>
          <w:highlight w:val="none"/>
        </w:rPr>
        <w:tab/>
      </w:r>
      <w:r>
        <w:rPr>
          <w:rFonts w:hint="eastAsia" w:ascii="宋体" w:hAnsi="宋体" w:eastAsia="宋体" w:cs="宋体"/>
          <w:sz w:val="24"/>
          <w:highlight w:val="none"/>
        </w:rPr>
        <w:t>职务：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</w:t>
      </w:r>
    </w:p>
    <w:p w14:paraId="530D5EB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</w:p>
    <w:p w14:paraId="61BCA66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                                    </w:t>
      </w:r>
    </w:p>
    <w:p w14:paraId="790F918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</w:p>
    <w:p w14:paraId="29966ED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系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4"/>
          <w:highlight w:val="none"/>
        </w:rPr>
        <w:t>的法定代表人。</w:t>
      </w:r>
    </w:p>
    <w:p w14:paraId="2C51C0E7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572F0E1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特此证明。</w:t>
      </w:r>
    </w:p>
    <w:p w14:paraId="443E1E42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3810</wp:posOffset>
                </wp:positionV>
                <wp:extent cx="5257800" cy="1485900"/>
                <wp:effectExtent l="4445" t="4445" r="14605" b="14605"/>
                <wp:wrapNone/>
                <wp:docPr id="2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F41A6C"/>
                          <w:p w14:paraId="6B0CB91E"/>
                          <w:p w14:paraId="1758D289"/>
                          <w:p w14:paraId="133941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法定代表人身份证正反面复印件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16.75pt;margin-top:0.3pt;height:117pt;width:414pt;z-index:251659264;mso-width-relative:page;mso-height-relative:page;" fillcolor="#FFFFFF" filled="t" stroked="t" coordsize="21600,21600" o:gfxdata="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pwmGLVAAAABwEAAA8AAAAAAAAAAQAgAAAAIgAA&#10;AGRycy9kb3ducmV2LnhtbFBLAQIUABQAAAAIAIdO4kCH5XMpCwIAADgEAAAOAAAAAAAAAAEAIAAA&#10;ACQ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AF41A6C"/>
                    <w:p w14:paraId="6B0CB91E"/>
                    <w:p w14:paraId="1758D289"/>
                    <w:p w14:paraId="133941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法定代表人身份证正反面复印件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4A6A7719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5240EE85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708F108B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0E835899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7D7DF171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760B5CD7">
      <w:pPr>
        <w:spacing w:line="360" w:lineRule="auto"/>
        <w:ind w:firstLine="3360" w:firstLineChars="1400"/>
        <w:rPr>
          <w:rFonts w:hint="eastAsia" w:ascii="宋体" w:hAnsi="宋体" w:eastAsia="宋体" w:cs="宋体"/>
          <w:sz w:val="24"/>
          <w:highlight w:val="none"/>
        </w:rPr>
      </w:pPr>
    </w:p>
    <w:p w14:paraId="2603DF82">
      <w:pPr>
        <w:spacing w:line="360" w:lineRule="auto"/>
        <w:ind w:firstLine="3360" w:firstLineChars="1400"/>
        <w:rPr>
          <w:rFonts w:hint="eastAsia" w:ascii="宋体" w:hAnsi="宋体" w:eastAsia="宋体" w:cs="宋体"/>
          <w:sz w:val="24"/>
          <w:highlight w:val="none"/>
        </w:rPr>
      </w:pPr>
    </w:p>
    <w:p w14:paraId="7A05DA0C">
      <w:pPr>
        <w:spacing w:line="360" w:lineRule="auto"/>
        <w:ind w:firstLine="3360" w:firstLineChars="1400"/>
        <w:rPr>
          <w:rFonts w:hint="eastAsia" w:ascii="宋体" w:hAnsi="宋体" w:eastAsia="宋体" w:cs="宋体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>参选人：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（参选人公章）       </w:t>
      </w:r>
    </w:p>
    <w:p w14:paraId="7C1C8CB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</w:p>
    <w:p w14:paraId="09D3C7C5">
      <w:pPr>
        <w:spacing w:line="360" w:lineRule="auto"/>
        <w:ind w:firstLine="3360" w:firstLineChars="14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日 期：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月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highlight w:val="none"/>
        </w:rPr>
        <w:t>日</w:t>
      </w:r>
    </w:p>
    <w:p w14:paraId="7908345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5C2845CB">
      <w:pPr>
        <w:pStyle w:val="6"/>
        <w:rPr>
          <w:rFonts w:hint="eastAsia" w:ascii="宋体" w:hAnsi="宋体" w:eastAsia="宋体" w:cs="宋体"/>
        </w:rPr>
        <w:sectPr>
          <w:pgSz w:w="11900" w:h="16830"/>
          <w:pgMar w:top="1383" w:right="1366" w:bottom="1378" w:left="1389" w:header="0" w:footer="0" w:gutter="0"/>
          <w:cols w:space="720" w:num="1"/>
        </w:sectPr>
      </w:pPr>
    </w:p>
    <w:p w14:paraId="58A71093">
      <w:pPr>
        <w:pStyle w:val="2"/>
        <w:spacing w:line="440" w:lineRule="exact"/>
        <w:ind w:firstLine="0"/>
        <w:jc w:val="center"/>
        <w:outlineLvl w:val="2"/>
        <w:rPr>
          <w:rFonts w:hint="eastAsia" w:ascii="宋体" w:hAnsi="宋体" w:eastAsia="宋体" w:cs="宋体"/>
          <w:highlight w:val="none"/>
        </w:rPr>
      </w:pPr>
      <w:bookmarkStart w:id="10" w:name="_Toc498333325"/>
      <w:r>
        <w:rPr>
          <w:rFonts w:hint="eastAsia" w:ascii="宋体" w:hAnsi="宋体" w:eastAsia="宋体" w:cs="宋体"/>
          <w:b/>
          <w:sz w:val="32"/>
          <w:highlight w:val="none"/>
          <w:lang w:eastAsia="zh-CN"/>
        </w:rPr>
        <w:t>（一）</w:t>
      </w:r>
      <w:r>
        <w:rPr>
          <w:rFonts w:hint="eastAsia" w:ascii="宋体" w:hAnsi="宋体" w:eastAsia="宋体" w:cs="宋体"/>
          <w:b/>
          <w:sz w:val="32"/>
          <w:highlight w:val="none"/>
        </w:rPr>
        <w:t>法定代表人授权委托书</w:t>
      </w:r>
      <w:bookmarkEnd w:id="10"/>
    </w:p>
    <w:p w14:paraId="0A545242">
      <w:pPr>
        <w:pStyle w:val="2"/>
        <w:spacing w:line="360" w:lineRule="auto"/>
        <w:ind w:firstLine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（若为委托代理人参加比选活动则须提供此委托书）</w:t>
      </w:r>
    </w:p>
    <w:p w14:paraId="017CCE38">
      <w:pPr>
        <w:spacing w:line="360" w:lineRule="auto"/>
        <w:ind w:right="288" w:rightChars="137" w:firstLine="480" w:firstLineChars="200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本人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（姓名） </w:t>
      </w:r>
      <w:r>
        <w:rPr>
          <w:rFonts w:hint="eastAsia" w:ascii="宋体" w:hAnsi="宋体" w:eastAsia="宋体" w:cs="宋体"/>
          <w:sz w:val="24"/>
          <w:highlight w:val="none"/>
        </w:rPr>
        <w:t>系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（参选人名称）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</w:rPr>
        <w:t>的法定代表人，现授权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（姓名） </w:t>
      </w:r>
      <w:r>
        <w:rPr>
          <w:rFonts w:hint="eastAsia" w:ascii="宋体" w:hAnsi="宋体" w:eastAsia="宋体" w:cs="宋体"/>
          <w:sz w:val="24"/>
          <w:highlight w:val="none"/>
        </w:rPr>
        <w:t>为我公司的委托代理人。被授权人可以本人名义代表本公司参加</w:t>
      </w:r>
      <w:r>
        <w:rPr>
          <w:rFonts w:hint="eastAsia" w:ascii="宋体" w:hAnsi="宋体" w:eastAsia="宋体" w:cs="宋体"/>
          <w:sz w:val="24"/>
          <w:highlight w:val="none"/>
          <w:u w:val="single"/>
          <w:lang w:eastAsia="zh-CN"/>
        </w:rPr>
        <w:t>贵阳铁投供应链有限公司</w:t>
      </w:r>
      <w:r>
        <w:rPr>
          <w:rFonts w:hint="eastAsia" w:ascii="宋体" w:hAnsi="宋体" w:eastAsia="宋体" w:cs="宋体"/>
          <w:sz w:val="24"/>
          <w:highlight w:val="none"/>
        </w:rPr>
        <w:t>的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（项目名称）</w:t>
      </w:r>
      <w:r>
        <w:rPr>
          <w:rFonts w:hint="eastAsia" w:ascii="宋体" w:hAnsi="宋体" w:eastAsia="宋体" w:cs="宋体"/>
          <w:sz w:val="24"/>
          <w:highlight w:val="none"/>
        </w:rPr>
        <w:t>的参选活动。委托代理人在比选、参选、评审等参选活动中所签署的文件和处理的事务，本人均予以承认。</w:t>
      </w:r>
    </w:p>
    <w:p w14:paraId="4C01099F">
      <w:pPr>
        <w:spacing w:line="360" w:lineRule="auto"/>
        <w:ind w:right="288" w:rightChars="137" w:firstLine="480" w:firstLineChars="200"/>
        <w:rPr>
          <w:rFonts w:hint="eastAsia" w:ascii="宋体" w:hAnsi="宋体" w:eastAsia="宋体" w:cs="宋体"/>
          <w:b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　　委托期限：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</w:t>
      </w:r>
    </w:p>
    <w:p w14:paraId="3DD61B91">
      <w:pPr>
        <w:pStyle w:val="2"/>
        <w:spacing w:line="360" w:lineRule="auto"/>
        <w:ind w:firstLine="510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委托代理人无转委托权。</w:t>
      </w:r>
    </w:p>
    <w:p w14:paraId="279C7773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3810</wp:posOffset>
                </wp:positionV>
                <wp:extent cx="5257800" cy="1485900"/>
                <wp:effectExtent l="4445" t="4445" r="14605" b="14605"/>
                <wp:wrapNone/>
                <wp:docPr id="8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FB823EC"/>
                          <w:p w14:paraId="12B12BDC"/>
                          <w:p w14:paraId="338D89AE"/>
                          <w:p w14:paraId="31E7AF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法定代表人身份证正反面复印件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22.55pt;margin-top:0.3pt;height:117pt;width:414pt;z-index:251660288;mso-width-relative:page;mso-height-relative:page;" fillcolor="#FFFFFF" filled="t" stroked="t" coordsize="21600,21600" o:gfxdata="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JTO551gAAAAcBAAAPAAAAAAAAAAEAIAAAACIA&#10;AABkcnMvZG93bnJldi54bWxQSwECFAAUAAAACACHTuJAEb9O3gsCAAA4BAAADgAAAAAAAAABACAA&#10;AAAl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FB823EC"/>
                    <w:p w14:paraId="12B12BDC"/>
                    <w:p w14:paraId="338D89AE"/>
                    <w:p w14:paraId="31E7AF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法定代表人身份证正反面复印件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23546811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440CEDF6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6A72D9F4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559E302D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540E4536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674D3DEF">
      <w:pPr>
        <w:pStyle w:val="2"/>
        <w:spacing w:line="440" w:lineRule="exact"/>
        <w:ind w:firstLine="508"/>
        <w:jc w:val="left"/>
        <w:rPr>
          <w:rFonts w:hint="eastAsia" w:ascii="宋体" w:hAnsi="宋体" w:eastAsia="宋体" w:cs="宋体"/>
          <w:sz w:val="24"/>
          <w:highlight w:val="none"/>
        </w:rPr>
      </w:pPr>
    </w:p>
    <w:p w14:paraId="37DC3CD4">
      <w:pPr>
        <w:pStyle w:val="2"/>
        <w:spacing w:line="440" w:lineRule="exact"/>
        <w:ind w:firstLine="508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134620</wp:posOffset>
                </wp:positionV>
                <wp:extent cx="5257800" cy="1485900"/>
                <wp:effectExtent l="4445" t="4445" r="14605" b="14605"/>
                <wp:wrapNone/>
                <wp:docPr id="5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8E0D84"/>
                          <w:p w14:paraId="44A57296"/>
                          <w:p w14:paraId="431AC6DF"/>
                          <w:p w14:paraId="2D071250">
                            <w:pPr>
                              <w:jc w:val="center"/>
                            </w:pPr>
                            <w:r>
                              <w:t>委托代理人</w:t>
                            </w:r>
                            <w:r>
                              <w:rPr>
                                <w:rFonts w:hint="eastAsia"/>
                              </w:rPr>
                              <w:t>身份证正反面复印件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4" o:spid="_x0000_s1026" o:spt="202" type="#_x0000_t202" style="position:absolute;left:0pt;margin-left:27pt;margin-top:10.6pt;height:117pt;width:414pt;z-index:251659264;mso-width-relative:page;mso-height-relative:page;" fillcolor="#FFFFFF" filled="t" stroked="t" coordsize="21600,21600" o:gfxdata="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uCyXvYAAAACQEAAA8AAAAAAAAAAQAgAAAA&#10;IgAAAGRycy9kb3ducmV2LnhtbFBLAQIUABQAAAAIAIdO4kBxGVl7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F8E0D84"/>
                    <w:p w14:paraId="44A57296"/>
                    <w:p w14:paraId="431AC6DF"/>
                    <w:p w14:paraId="2D071250">
                      <w:pPr>
                        <w:jc w:val="center"/>
                      </w:pPr>
                      <w:r>
                        <w:t>委托代理人</w:t>
                      </w:r>
                      <w:r>
                        <w:rPr>
                          <w:rFonts w:hint="eastAsia"/>
                        </w:rPr>
                        <w:t>身份证正反面复印件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7B6D8DE7">
      <w:pPr>
        <w:pStyle w:val="2"/>
        <w:spacing w:line="440" w:lineRule="exact"/>
        <w:ind w:firstLine="508"/>
        <w:jc w:val="left"/>
        <w:rPr>
          <w:rFonts w:hint="eastAsia" w:ascii="宋体" w:hAnsi="宋体" w:eastAsia="宋体" w:cs="宋体"/>
          <w:sz w:val="24"/>
          <w:highlight w:val="none"/>
        </w:rPr>
      </w:pPr>
    </w:p>
    <w:p w14:paraId="2E04A77D">
      <w:pPr>
        <w:pStyle w:val="2"/>
        <w:spacing w:line="440" w:lineRule="exact"/>
        <w:ind w:firstLine="508"/>
        <w:jc w:val="left"/>
        <w:rPr>
          <w:rFonts w:hint="eastAsia" w:ascii="宋体" w:hAnsi="宋体" w:eastAsia="宋体" w:cs="宋体"/>
          <w:sz w:val="24"/>
          <w:highlight w:val="none"/>
        </w:rPr>
      </w:pPr>
    </w:p>
    <w:p w14:paraId="05A1370F">
      <w:pPr>
        <w:pStyle w:val="2"/>
        <w:spacing w:line="440" w:lineRule="exact"/>
        <w:ind w:firstLine="508"/>
        <w:jc w:val="left"/>
        <w:rPr>
          <w:rFonts w:hint="eastAsia" w:ascii="宋体" w:hAnsi="宋体" w:eastAsia="宋体" w:cs="宋体"/>
          <w:sz w:val="24"/>
          <w:highlight w:val="none"/>
        </w:rPr>
      </w:pPr>
    </w:p>
    <w:p w14:paraId="7D8ECBA8">
      <w:pPr>
        <w:pStyle w:val="2"/>
        <w:spacing w:line="440" w:lineRule="exact"/>
        <w:ind w:firstLine="508"/>
        <w:jc w:val="left"/>
        <w:rPr>
          <w:rFonts w:hint="eastAsia" w:ascii="宋体" w:hAnsi="宋体" w:eastAsia="宋体" w:cs="宋体"/>
          <w:sz w:val="24"/>
          <w:highlight w:val="none"/>
        </w:rPr>
      </w:pPr>
    </w:p>
    <w:p w14:paraId="2969E63A">
      <w:pPr>
        <w:pStyle w:val="2"/>
        <w:spacing w:line="960" w:lineRule="auto"/>
        <w:ind w:firstLine="0"/>
        <w:textAlignment w:val="baseline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       </w:t>
      </w:r>
    </w:p>
    <w:p w14:paraId="242B4C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000" w:firstLineChars="1250"/>
        <w:textAlignment w:val="baseline"/>
        <w:rPr>
          <w:rFonts w:hint="eastAsia" w:ascii="宋体" w:hAnsi="宋体" w:eastAsia="宋体" w:cs="宋体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 参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</w:rPr>
        <w:t>选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</w:rPr>
        <w:t>人：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（参选人公章）     </w:t>
      </w:r>
    </w:p>
    <w:p w14:paraId="4390C3B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120" w:firstLineChars="1300"/>
        <w:textAlignment w:val="baseline"/>
        <w:rPr>
          <w:rFonts w:hint="eastAsia" w:ascii="宋体" w:hAnsi="宋体" w:eastAsia="宋体" w:cs="宋体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>法定代表人：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（签字）         </w:t>
      </w:r>
    </w:p>
    <w:p w14:paraId="44482A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120" w:firstLineChars="1300"/>
        <w:textAlignment w:val="baseline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  </w:t>
      </w:r>
    </w:p>
    <w:p w14:paraId="6AA1E1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/>
        <w:textAlignment w:val="baseline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                         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</w:rPr>
        <w:t>委托代理人：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（签字）        </w:t>
      </w:r>
    </w:p>
    <w:p w14:paraId="143DD4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120" w:firstLineChars="1300"/>
        <w:textAlignment w:val="baseline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  </w:t>
      </w:r>
    </w:p>
    <w:p w14:paraId="73BF98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120" w:firstLineChars="1300"/>
        <w:textAlignment w:val="baseline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日      期：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年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highlight w:val="none"/>
        </w:rPr>
        <w:t>日</w:t>
      </w:r>
    </w:p>
    <w:p w14:paraId="5AFF5F50">
      <w:pPr>
        <w:pStyle w:val="3"/>
        <w:spacing w:line="277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highlight w:val="none"/>
        </w:rPr>
        <w:br w:type="page"/>
      </w:r>
    </w:p>
    <w:p w14:paraId="1F8A2857">
      <w:pPr>
        <w:bidi w:val="0"/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  <w:t>三、参选人基本情况表</w:t>
      </w:r>
    </w:p>
    <w:p w14:paraId="414E2B5A">
      <w:pPr>
        <w:bidi w:val="0"/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tbl>
      <w:tblPr>
        <w:tblStyle w:val="10"/>
        <w:tblW w:w="0" w:type="auto"/>
        <w:tblInd w:w="-2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00"/>
        <w:gridCol w:w="900"/>
        <w:gridCol w:w="1516"/>
        <w:gridCol w:w="1365"/>
        <w:gridCol w:w="741"/>
        <w:gridCol w:w="2194"/>
      </w:tblGrid>
      <w:tr w14:paraId="6AC73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942AC4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参选人名称</w:t>
            </w:r>
          </w:p>
        </w:tc>
        <w:tc>
          <w:tcPr>
            <w:tcW w:w="76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D13B2C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4F107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70620E">
            <w:pPr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住    所</w:t>
            </w:r>
          </w:p>
        </w:tc>
        <w:tc>
          <w:tcPr>
            <w:tcW w:w="76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FD0727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0FBCB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F8F557">
            <w:pPr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成立时间</w:t>
            </w:r>
          </w:p>
        </w:tc>
        <w:tc>
          <w:tcPr>
            <w:tcW w:w="76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402620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27C90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91CB7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法定代表人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162DD0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79025E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职称（如有）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5E0035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688CD2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2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E351B5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33490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E4256C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企业资质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D1B841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E236B1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2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A7C311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09827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EF7084">
            <w:pPr>
              <w:ind w:left="-90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0017E0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DC4E9B">
            <w:pPr>
              <w:ind w:left="-90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注册资本金</w:t>
            </w:r>
          </w:p>
        </w:tc>
        <w:tc>
          <w:tcPr>
            <w:tcW w:w="2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4F604C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5643A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C55966">
            <w:pPr>
              <w:ind w:left="-90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基本账户的开户银行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165C66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B0D237">
            <w:pPr>
              <w:ind w:left="-90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账号</w:t>
            </w:r>
          </w:p>
        </w:tc>
        <w:tc>
          <w:tcPr>
            <w:tcW w:w="2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611900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48D9A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4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F9EA1F8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A78158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8B6CD2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BD8082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2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638259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266EA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54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9B1003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185B51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传  真</w:t>
            </w: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398F59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AC129C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电子信箱</w:t>
            </w:r>
          </w:p>
        </w:tc>
        <w:tc>
          <w:tcPr>
            <w:tcW w:w="2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BE89E0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6D4C4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4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228BEC7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经营范围</w:t>
            </w:r>
          </w:p>
        </w:tc>
        <w:tc>
          <w:tcPr>
            <w:tcW w:w="7616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E4792DD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76F4F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48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3B5EEB7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7616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32D02EB">
            <w:pPr>
              <w:ind w:left="-90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4955E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</w:trPr>
        <w:tc>
          <w:tcPr>
            <w:tcW w:w="15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1665E8">
            <w:pPr>
              <w:ind w:left="-90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7616" w:type="dxa"/>
            <w:gridSpan w:val="6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CB3885">
            <w:pPr>
              <w:ind w:left="-90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</w:p>
        </w:tc>
      </w:tr>
    </w:tbl>
    <w:p w14:paraId="5F3A959F">
      <w:pPr>
        <w:tabs>
          <w:tab w:val="left" w:pos="0"/>
          <w:tab w:val="left" w:pos="567"/>
          <w:tab w:val="left" w:pos="993"/>
          <w:tab w:val="left" w:pos="1134"/>
        </w:tabs>
        <w:snapToGrid w:val="0"/>
        <w:spacing w:line="300" w:lineRule="auto"/>
        <w:jc w:val="center"/>
        <w:rPr>
          <w:rFonts w:hint="eastAsia" w:ascii="宋体" w:hAnsi="宋体" w:eastAsia="宋体" w:cs="宋体"/>
          <w:sz w:val="32"/>
          <w:highlight w:val="none"/>
        </w:rPr>
      </w:pPr>
    </w:p>
    <w:p w14:paraId="73192D6C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7A54FF59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  <w:t>四、营业执照副本彩印件或复印件</w:t>
      </w:r>
    </w:p>
    <w:p w14:paraId="277615AD">
      <w:pPr>
        <w:bidi w:val="0"/>
        <w:jc w:val="center"/>
        <w:rPr>
          <w:rFonts w:hint="eastAsia" w:ascii="宋体" w:hAnsi="宋体" w:eastAsia="宋体" w:cs="宋体"/>
          <w:b w:val="0"/>
          <w:bCs w:val="0"/>
          <w:spacing w:val="-19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-19"/>
          <w:sz w:val="28"/>
          <w:szCs w:val="28"/>
          <w:lang w:eastAsia="zh-CN"/>
        </w:rPr>
        <w:t>(复印件加盖参选单位公章)</w:t>
      </w:r>
    </w:p>
    <w:p w14:paraId="2E3AE5D5">
      <w:pPr>
        <w:bidi w:val="0"/>
        <w:jc w:val="center"/>
        <w:rPr>
          <w:rFonts w:hint="eastAsia" w:ascii="宋体" w:hAnsi="宋体" w:eastAsia="宋体" w:cs="宋体"/>
          <w:b w:val="0"/>
          <w:bCs w:val="0"/>
          <w:spacing w:val="-19"/>
          <w:sz w:val="28"/>
          <w:szCs w:val="28"/>
          <w:lang w:eastAsia="zh-CN"/>
        </w:rPr>
        <w:sectPr>
          <w:pgSz w:w="11900" w:h="16830"/>
          <w:pgMar w:top="1383" w:right="1366" w:bottom="1378" w:left="1389" w:header="0" w:footer="0" w:gutter="0"/>
          <w:cols w:space="720" w:num="1"/>
        </w:sectPr>
      </w:pPr>
    </w:p>
    <w:p w14:paraId="502CAE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747" w:firstLineChars="200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19"/>
          <w:sz w:val="41"/>
          <w:szCs w:val="41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spacing w:val="-19"/>
          <w:sz w:val="41"/>
          <w:szCs w:val="41"/>
          <w:lang w:val="en-US" w:eastAsia="zh-CN"/>
        </w:rPr>
        <w:t>参选人应具备合法从事垃圾清运业务资格和垃圾清运专用车辆。（提供道路运输经营许可证、垃圾清运许可证、清运车辆行驶证、拟派服务人员驾驶证、垃圾清运操作员资格证书复印件和劳动合同复印件并加盖单位公章）</w:t>
      </w:r>
    </w:p>
    <w:p w14:paraId="54C51B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337C53D5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470A377E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300CC697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40F37A00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3C304061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2997FA98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1649D99F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407CF723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3C57FABC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05ACC14C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468A0D16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6B14ECE8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2D4E514D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0B8611CE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28968518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11E85899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4B64106E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02BF5BBF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4979B441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45E023EC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13F28398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09100338">
      <w:pPr>
        <w:ind w:firstLine="747" w:firstLineChars="200"/>
        <w:jc w:val="both"/>
        <w:rPr>
          <w:rFonts w:hint="eastAsia" w:ascii="宋体" w:hAnsi="宋体" w:eastAsia="宋体" w:cs="宋体"/>
          <w:b/>
          <w:bCs/>
          <w:spacing w:val="-19"/>
          <w:sz w:val="41"/>
          <w:szCs w:val="4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  <w:t>六、未列入严重失信主体名单、重大税收违法失信主体名单、政府采购严重违法失信行为</w:t>
      </w:r>
    </w:p>
    <w:p w14:paraId="295E6D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提供信息查询记录和证据：</w:t>
      </w:r>
    </w:p>
    <w:p w14:paraId="2FDA68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未列入严重失信主体名单、重大税收违法失信主体名单证明材料：信用中国（https://www.creditchina.gov.cn/）输入网址、点击“信用服务”、点击“严重失信主体名单查询”“重大税收违法失信主体名单查询”、输入投标单位名称、点击“查找”，即出现查询结果；</w:t>
      </w:r>
    </w:p>
    <w:p w14:paraId="0D8C7F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中国政府采购网（www.ccgp.gov.cn）输入网址、点击“政府采购严重违法失信行为记录管理系统”、输入投标单位名称、点击“查找”，即出现查询结果；</w:t>
      </w:r>
    </w:p>
    <w:p w14:paraId="7B42AE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查询截止时点：比选会开始前10日内任一时间；</w:t>
      </w:r>
    </w:p>
    <w:p w14:paraId="4498D7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信息查询记录和证据留存方式：参选单位提供查询记录截图或下载报告（参选单位对提供截图或下载报告的真实性负责并加盖公章）。</w:t>
      </w:r>
    </w:p>
    <w:p w14:paraId="4F5493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注：以上证明材料均须加盖参选人公章。</w:t>
      </w:r>
    </w:p>
    <w:p w14:paraId="4DE63981">
      <w:pPr>
        <w:pStyle w:val="3"/>
        <w:ind w:left="0" w:leftChars="0" w:firstLine="638" w:firstLineChars="304"/>
        <w:rPr>
          <w:rFonts w:hint="eastAsia" w:ascii="宋体" w:hAnsi="宋体" w:eastAsia="宋体" w:cs="宋体"/>
          <w:lang w:eastAsia="zh-CN"/>
        </w:rPr>
      </w:pPr>
    </w:p>
    <w:p w14:paraId="6803FE0F">
      <w:pPr>
        <w:pStyle w:val="3"/>
        <w:ind w:left="0" w:leftChars="0" w:firstLine="638" w:firstLineChars="304"/>
        <w:rPr>
          <w:rFonts w:hint="eastAsia" w:ascii="宋体" w:hAnsi="宋体" w:eastAsia="宋体" w:cs="宋体"/>
        </w:rPr>
      </w:pPr>
    </w:p>
    <w:p w14:paraId="2EE06A1C">
      <w:pPr>
        <w:pStyle w:val="3"/>
        <w:ind w:left="0" w:leftChars="0" w:firstLine="638" w:firstLineChars="304"/>
        <w:rPr>
          <w:rFonts w:hint="eastAsia" w:ascii="宋体" w:hAnsi="宋体" w:eastAsia="宋体" w:cs="宋体"/>
        </w:rPr>
      </w:pPr>
    </w:p>
    <w:p w14:paraId="3C99B795">
      <w:pPr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  <w:br w:type="page"/>
      </w:r>
    </w:p>
    <w:p w14:paraId="7CCCFD45">
      <w:pPr>
        <w:bidi w:val="0"/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  <w:t>七、近三年参选人类似业绩表及业绩证明材料</w:t>
      </w:r>
    </w:p>
    <w:tbl>
      <w:tblPr>
        <w:tblStyle w:val="10"/>
        <w:tblpPr w:leftFromText="180" w:rightFromText="180" w:vertAnchor="text" w:horzAnchor="page" w:tblpX="1578" w:tblpY="175"/>
        <w:tblOverlap w:val="never"/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0"/>
        <w:gridCol w:w="5529"/>
      </w:tblGrid>
      <w:tr w14:paraId="1811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3310" w:type="dxa"/>
            <w:vAlign w:val="center"/>
          </w:tcPr>
          <w:p w14:paraId="72F019BA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项目名称</w:t>
            </w:r>
          </w:p>
        </w:tc>
        <w:tc>
          <w:tcPr>
            <w:tcW w:w="5529" w:type="dxa"/>
          </w:tcPr>
          <w:p w14:paraId="63BEAC80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630CC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3310" w:type="dxa"/>
            <w:vAlign w:val="center"/>
          </w:tcPr>
          <w:p w14:paraId="16667714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业主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单位</w:t>
            </w:r>
          </w:p>
        </w:tc>
        <w:tc>
          <w:tcPr>
            <w:tcW w:w="5529" w:type="dxa"/>
          </w:tcPr>
          <w:p w14:paraId="3A9420B3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15E1D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3310" w:type="dxa"/>
            <w:vAlign w:val="center"/>
          </w:tcPr>
          <w:p w14:paraId="70FA48FF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项目概况</w:t>
            </w:r>
          </w:p>
        </w:tc>
        <w:tc>
          <w:tcPr>
            <w:tcW w:w="5529" w:type="dxa"/>
          </w:tcPr>
          <w:p w14:paraId="12D9413D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53D55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3310" w:type="dxa"/>
            <w:vAlign w:val="center"/>
          </w:tcPr>
          <w:p w14:paraId="3EC8699A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项目负责人</w:t>
            </w:r>
          </w:p>
        </w:tc>
        <w:tc>
          <w:tcPr>
            <w:tcW w:w="5529" w:type="dxa"/>
            <w:vAlign w:val="center"/>
          </w:tcPr>
          <w:p w14:paraId="7B3C351E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2D161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3310" w:type="dxa"/>
            <w:vAlign w:val="center"/>
          </w:tcPr>
          <w:p w14:paraId="7B899082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项目主要人员名单 </w:t>
            </w:r>
          </w:p>
        </w:tc>
        <w:tc>
          <w:tcPr>
            <w:tcW w:w="5529" w:type="dxa"/>
            <w:vAlign w:val="center"/>
          </w:tcPr>
          <w:p w14:paraId="70616272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</w:tbl>
    <w:p w14:paraId="70097E7D"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highlight w:val="none"/>
        </w:rPr>
      </w:pPr>
    </w:p>
    <w:p w14:paraId="0F703D8E"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highlight w:val="none"/>
        </w:rPr>
      </w:pPr>
    </w:p>
    <w:p w14:paraId="5D431AAA"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highlight w:val="none"/>
        </w:rPr>
      </w:pPr>
    </w:p>
    <w:p w14:paraId="7C113A75"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注：1、每张表格只填写一项类似项目业绩；</w:t>
      </w:r>
    </w:p>
    <w:p w14:paraId="42D846BE"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 xml:space="preserve">    2、类似项目业绩须提供合同协议书</w:t>
      </w:r>
      <w:r>
        <w:rPr>
          <w:rFonts w:hint="eastAsia" w:ascii="宋体" w:hAnsi="宋体" w:eastAsia="宋体" w:cs="宋体"/>
          <w:highlight w:val="none"/>
          <w:lang w:eastAsia="zh-CN"/>
        </w:rPr>
        <w:t>复印件</w:t>
      </w:r>
      <w:r>
        <w:rPr>
          <w:rFonts w:hint="eastAsia" w:ascii="宋体" w:hAnsi="宋体" w:eastAsia="宋体" w:cs="宋体"/>
          <w:highlight w:val="none"/>
        </w:rPr>
        <w:t>，</w:t>
      </w:r>
      <w:r>
        <w:rPr>
          <w:rFonts w:hint="eastAsia" w:ascii="宋体" w:hAnsi="宋体" w:eastAsia="宋体" w:cs="宋体"/>
          <w:highlight w:val="none"/>
          <w:lang w:eastAsia="zh-CN"/>
        </w:rPr>
        <w:t>复印件</w:t>
      </w:r>
      <w:r>
        <w:rPr>
          <w:rFonts w:hint="eastAsia" w:ascii="宋体" w:hAnsi="宋体" w:eastAsia="宋体" w:cs="宋体"/>
          <w:highlight w:val="none"/>
        </w:rPr>
        <w:t>均须加盖参选人公章。</w:t>
      </w:r>
    </w:p>
    <w:p w14:paraId="346BC66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0533ED0A">
      <w:pPr>
        <w:pStyle w:val="3"/>
        <w:ind w:left="0" w:leftChars="0" w:firstLine="638" w:firstLineChars="304"/>
        <w:rPr>
          <w:rFonts w:hint="eastAsia" w:ascii="宋体" w:hAnsi="宋体" w:eastAsia="宋体" w:cs="宋体"/>
        </w:rPr>
      </w:pPr>
    </w:p>
    <w:p w14:paraId="5FF151A4">
      <w:pPr>
        <w:bidi w:val="0"/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  <w:lang w:val="en-US" w:eastAsia="zh-CN"/>
        </w:rPr>
        <w:t>八、提供参加采购活动前3年内在经营活动中没有重大违法记录的书面声明（格式自拟）</w:t>
      </w:r>
    </w:p>
    <w:p w14:paraId="031C61B0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188A7304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466774F0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70152BEE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11245C12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50B9888C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0E88150A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4CD80262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1DC1D3FC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0A923C7B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08161D65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1C1E8F14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51C7942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2556A09D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40909947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3F8BF308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537AE2BC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3C4AF0A3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3606E1D0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25D681FB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6F4F1555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762EB3BB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13CD94A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4F941E0A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0C6EC7DE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4588026E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473F8309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1537E26C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0CD0E70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26117F73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31A89913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2B24B3B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02FC0D66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6D747184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7BAA4D13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3E91082C">
      <w:pPr>
        <w:bidi w:val="0"/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  <w:lang w:val="en-US" w:eastAsia="zh-CN"/>
        </w:rPr>
        <w:t>九、其他材料</w:t>
      </w:r>
    </w:p>
    <w:sectPr>
      <w:pgSz w:w="11906" w:h="16838"/>
      <w:pgMar w:top="1383" w:right="1366" w:bottom="1378" w:left="13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47BA1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C5B92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ooWnUs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5C5B92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3EDB7E0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299A0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85208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C112D2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4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thVCXM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C112D2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7A5DD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8ADC7"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2QxNzFiY2FiYzRiNThhM2VhNTgyMmUwNjIwOTUifQ=="/>
  </w:docVars>
  <w:rsids>
    <w:rsidRoot w:val="4BD10D84"/>
    <w:rsid w:val="00C25C0C"/>
    <w:rsid w:val="012F41F1"/>
    <w:rsid w:val="02714395"/>
    <w:rsid w:val="02897931"/>
    <w:rsid w:val="02F70D3E"/>
    <w:rsid w:val="03025CE2"/>
    <w:rsid w:val="0321175A"/>
    <w:rsid w:val="036F4D79"/>
    <w:rsid w:val="03A762C0"/>
    <w:rsid w:val="03AD764F"/>
    <w:rsid w:val="04926F71"/>
    <w:rsid w:val="050E411D"/>
    <w:rsid w:val="05420B35"/>
    <w:rsid w:val="059B1E55"/>
    <w:rsid w:val="05B60A3D"/>
    <w:rsid w:val="05EA2DDC"/>
    <w:rsid w:val="06220888"/>
    <w:rsid w:val="0667442D"/>
    <w:rsid w:val="06A411DD"/>
    <w:rsid w:val="07A70AA0"/>
    <w:rsid w:val="07F6658C"/>
    <w:rsid w:val="087E4ECC"/>
    <w:rsid w:val="08A51890"/>
    <w:rsid w:val="08C276F9"/>
    <w:rsid w:val="08CF1E16"/>
    <w:rsid w:val="090221EB"/>
    <w:rsid w:val="09FD46CD"/>
    <w:rsid w:val="0A5922DF"/>
    <w:rsid w:val="0AA90B70"/>
    <w:rsid w:val="0ABD0ABF"/>
    <w:rsid w:val="0AEE7564"/>
    <w:rsid w:val="0B5E4B85"/>
    <w:rsid w:val="0B860EB1"/>
    <w:rsid w:val="0B8662E8"/>
    <w:rsid w:val="0B8D2240"/>
    <w:rsid w:val="0CAF4438"/>
    <w:rsid w:val="0D58687D"/>
    <w:rsid w:val="0DD459AE"/>
    <w:rsid w:val="0DDB0848"/>
    <w:rsid w:val="0EAA4EB7"/>
    <w:rsid w:val="0F7200CA"/>
    <w:rsid w:val="0FA05BCD"/>
    <w:rsid w:val="105E41AB"/>
    <w:rsid w:val="113B273E"/>
    <w:rsid w:val="116457F1"/>
    <w:rsid w:val="11B63570"/>
    <w:rsid w:val="132F1E2E"/>
    <w:rsid w:val="1340403C"/>
    <w:rsid w:val="137142E8"/>
    <w:rsid w:val="14B4083D"/>
    <w:rsid w:val="17607331"/>
    <w:rsid w:val="18506ACF"/>
    <w:rsid w:val="185145F5"/>
    <w:rsid w:val="18E65685"/>
    <w:rsid w:val="18F338FE"/>
    <w:rsid w:val="19A12E37"/>
    <w:rsid w:val="19ED7494"/>
    <w:rsid w:val="1B0F0EC3"/>
    <w:rsid w:val="1B4D056D"/>
    <w:rsid w:val="1BCC7A07"/>
    <w:rsid w:val="1BF73705"/>
    <w:rsid w:val="1CDA105D"/>
    <w:rsid w:val="1DCD0BC2"/>
    <w:rsid w:val="1DCE50D0"/>
    <w:rsid w:val="1DDA2008"/>
    <w:rsid w:val="1E05210A"/>
    <w:rsid w:val="1F3860BE"/>
    <w:rsid w:val="1F574BE7"/>
    <w:rsid w:val="20880DD0"/>
    <w:rsid w:val="21C76797"/>
    <w:rsid w:val="220345DE"/>
    <w:rsid w:val="22042D93"/>
    <w:rsid w:val="227C4964"/>
    <w:rsid w:val="22995516"/>
    <w:rsid w:val="22E946E5"/>
    <w:rsid w:val="244A4D1A"/>
    <w:rsid w:val="245C0414"/>
    <w:rsid w:val="249D7540"/>
    <w:rsid w:val="257F27A2"/>
    <w:rsid w:val="26C11108"/>
    <w:rsid w:val="27201D62"/>
    <w:rsid w:val="274E5D08"/>
    <w:rsid w:val="27502786"/>
    <w:rsid w:val="27D72A20"/>
    <w:rsid w:val="285717B4"/>
    <w:rsid w:val="286E6AFD"/>
    <w:rsid w:val="2B1C0A93"/>
    <w:rsid w:val="2B914AF4"/>
    <w:rsid w:val="2C302A48"/>
    <w:rsid w:val="2C4E2ECE"/>
    <w:rsid w:val="2CA62D0A"/>
    <w:rsid w:val="2CC76106"/>
    <w:rsid w:val="2CE51A84"/>
    <w:rsid w:val="2CF36271"/>
    <w:rsid w:val="2CF717B7"/>
    <w:rsid w:val="2D5B3D65"/>
    <w:rsid w:val="2DB82A5C"/>
    <w:rsid w:val="2DE735DA"/>
    <w:rsid w:val="2F9B28CE"/>
    <w:rsid w:val="2FE04785"/>
    <w:rsid w:val="311A5A74"/>
    <w:rsid w:val="311F31F4"/>
    <w:rsid w:val="328A0A46"/>
    <w:rsid w:val="32FA308B"/>
    <w:rsid w:val="33621D68"/>
    <w:rsid w:val="336F337A"/>
    <w:rsid w:val="342804A8"/>
    <w:rsid w:val="35586EC5"/>
    <w:rsid w:val="35683252"/>
    <w:rsid w:val="35C67F79"/>
    <w:rsid w:val="37B7226F"/>
    <w:rsid w:val="37EA2644"/>
    <w:rsid w:val="383B16D3"/>
    <w:rsid w:val="388760E5"/>
    <w:rsid w:val="392559AE"/>
    <w:rsid w:val="39643D30"/>
    <w:rsid w:val="399D0114"/>
    <w:rsid w:val="39DE0CD3"/>
    <w:rsid w:val="3A974782"/>
    <w:rsid w:val="3AEA64B7"/>
    <w:rsid w:val="3B583D69"/>
    <w:rsid w:val="3B985F13"/>
    <w:rsid w:val="3CA52FDE"/>
    <w:rsid w:val="3CD94A35"/>
    <w:rsid w:val="3D5F71B9"/>
    <w:rsid w:val="3E0E070F"/>
    <w:rsid w:val="3E4C1002"/>
    <w:rsid w:val="3E786B8F"/>
    <w:rsid w:val="3E7A5DA4"/>
    <w:rsid w:val="3EE15DFE"/>
    <w:rsid w:val="3FFF2A05"/>
    <w:rsid w:val="40124DEA"/>
    <w:rsid w:val="40273D0A"/>
    <w:rsid w:val="406867FC"/>
    <w:rsid w:val="41FB36A0"/>
    <w:rsid w:val="428471F1"/>
    <w:rsid w:val="433A3D54"/>
    <w:rsid w:val="43544E16"/>
    <w:rsid w:val="43683470"/>
    <w:rsid w:val="43770B04"/>
    <w:rsid w:val="43A01E09"/>
    <w:rsid w:val="44A75419"/>
    <w:rsid w:val="44D81A76"/>
    <w:rsid w:val="46941CF2"/>
    <w:rsid w:val="47024B89"/>
    <w:rsid w:val="4933371F"/>
    <w:rsid w:val="493B7188"/>
    <w:rsid w:val="4AAA17BF"/>
    <w:rsid w:val="4B0B6702"/>
    <w:rsid w:val="4BD10D84"/>
    <w:rsid w:val="4BF42CD4"/>
    <w:rsid w:val="4C4E5293"/>
    <w:rsid w:val="4CAB6711"/>
    <w:rsid w:val="4D2274B7"/>
    <w:rsid w:val="4E345F70"/>
    <w:rsid w:val="4E4125AE"/>
    <w:rsid w:val="4F271630"/>
    <w:rsid w:val="4F511846"/>
    <w:rsid w:val="4F562811"/>
    <w:rsid w:val="4FF84D7B"/>
    <w:rsid w:val="50107F18"/>
    <w:rsid w:val="50567B05"/>
    <w:rsid w:val="51592C69"/>
    <w:rsid w:val="5160707C"/>
    <w:rsid w:val="52A34F86"/>
    <w:rsid w:val="532358E2"/>
    <w:rsid w:val="535D1AC5"/>
    <w:rsid w:val="53603363"/>
    <w:rsid w:val="54240683"/>
    <w:rsid w:val="542D593B"/>
    <w:rsid w:val="54604C7D"/>
    <w:rsid w:val="549459BA"/>
    <w:rsid w:val="54C16083"/>
    <w:rsid w:val="552A3C28"/>
    <w:rsid w:val="553B1F95"/>
    <w:rsid w:val="55BD513A"/>
    <w:rsid w:val="567C6706"/>
    <w:rsid w:val="56FE536D"/>
    <w:rsid w:val="57462870"/>
    <w:rsid w:val="57914433"/>
    <w:rsid w:val="57916626"/>
    <w:rsid w:val="57F86260"/>
    <w:rsid w:val="581B1F4E"/>
    <w:rsid w:val="583152CE"/>
    <w:rsid w:val="584E7C2E"/>
    <w:rsid w:val="586B6A32"/>
    <w:rsid w:val="592F7A5F"/>
    <w:rsid w:val="598E250E"/>
    <w:rsid w:val="59DA7CAC"/>
    <w:rsid w:val="59FD7B5D"/>
    <w:rsid w:val="5A345081"/>
    <w:rsid w:val="5AAE70AA"/>
    <w:rsid w:val="5C3B08AE"/>
    <w:rsid w:val="5C50666A"/>
    <w:rsid w:val="5C8C11A8"/>
    <w:rsid w:val="5DA6050C"/>
    <w:rsid w:val="5DBC354E"/>
    <w:rsid w:val="5F313E05"/>
    <w:rsid w:val="5F326B0D"/>
    <w:rsid w:val="5FCD3B2E"/>
    <w:rsid w:val="602435F1"/>
    <w:rsid w:val="60DB227B"/>
    <w:rsid w:val="61A32D66"/>
    <w:rsid w:val="62546789"/>
    <w:rsid w:val="63BE0161"/>
    <w:rsid w:val="63C124CA"/>
    <w:rsid w:val="63C445C8"/>
    <w:rsid w:val="63EA73A4"/>
    <w:rsid w:val="64065861"/>
    <w:rsid w:val="64114CB8"/>
    <w:rsid w:val="655149D9"/>
    <w:rsid w:val="662E5667"/>
    <w:rsid w:val="681A3FD0"/>
    <w:rsid w:val="688C13A5"/>
    <w:rsid w:val="68BC5088"/>
    <w:rsid w:val="691A1320"/>
    <w:rsid w:val="6922138F"/>
    <w:rsid w:val="694A053E"/>
    <w:rsid w:val="695D5F23"/>
    <w:rsid w:val="69B21558"/>
    <w:rsid w:val="69E00902"/>
    <w:rsid w:val="6A1A6328"/>
    <w:rsid w:val="6ADF0BB9"/>
    <w:rsid w:val="6AE461D0"/>
    <w:rsid w:val="6B0F76F1"/>
    <w:rsid w:val="6B39651C"/>
    <w:rsid w:val="6BBB101E"/>
    <w:rsid w:val="6C2F2BF8"/>
    <w:rsid w:val="6C701707"/>
    <w:rsid w:val="6CA34594"/>
    <w:rsid w:val="6CDA3D2E"/>
    <w:rsid w:val="6CDA5ADC"/>
    <w:rsid w:val="6CE62238"/>
    <w:rsid w:val="6DAF0D17"/>
    <w:rsid w:val="6DCE5641"/>
    <w:rsid w:val="6DEF7365"/>
    <w:rsid w:val="6EC425A0"/>
    <w:rsid w:val="6FC753BA"/>
    <w:rsid w:val="6FCC795E"/>
    <w:rsid w:val="70133860"/>
    <w:rsid w:val="70EC1893"/>
    <w:rsid w:val="716419ED"/>
    <w:rsid w:val="71CD79BE"/>
    <w:rsid w:val="720C087B"/>
    <w:rsid w:val="72133F6A"/>
    <w:rsid w:val="72BB3CBA"/>
    <w:rsid w:val="73BF77DA"/>
    <w:rsid w:val="7430248D"/>
    <w:rsid w:val="74CC2649"/>
    <w:rsid w:val="76524935"/>
    <w:rsid w:val="768E76EF"/>
    <w:rsid w:val="76937450"/>
    <w:rsid w:val="772C5437"/>
    <w:rsid w:val="7730731A"/>
    <w:rsid w:val="776808B4"/>
    <w:rsid w:val="779F004E"/>
    <w:rsid w:val="785B5D23"/>
    <w:rsid w:val="79425B49"/>
    <w:rsid w:val="79BA4CCB"/>
    <w:rsid w:val="79C40487"/>
    <w:rsid w:val="7A9279F6"/>
    <w:rsid w:val="7B3960C4"/>
    <w:rsid w:val="7B6770D5"/>
    <w:rsid w:val="7BC7265C"/>
    <w:rsid w:val="7C705B15"/>
    <w:rsid w:val="7D6F2271"/>
    <w:rsid w:val="7EC87E8B"/>
    <w:rsid w:val="7EEF41C6"/>
    <w:rsid w:val="7F201A75"/>
    <w:rsid w:val="7F5F2CC2"/>
    <w:rsid w:val="7F8D69DE"/>
    <w:rsid w:val="7FC5261C"/>
    <w:rsid w:val="7FD36AE7"/>
    <w:rsid w:val="7FF8654D"/>
    <w:rsid w:val="7FFE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Body Text Indent"/>
    <w:basedOn w:val="1"/>
    <w:next w:val="1"/>
    <w:autoRedefine/>
    <w:qFormat/>
    <w:uiPriority w:val="0"/>
    <w:pPr>
      <w:ind w:firstLine="560" w:firstLineChars="200"/>
    </w:pPr>
    <w:rPr>
      <w:sz w:val="28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39"/>
    <w:pPr>
      <w:tabs>
        <w:tab w:val="left" w:pos="1050"/>
        <w:tab w:val="right" w:leader="dot" w:pos="8297"/>
      </w:tabs>
      <w:spacing w:line="480" w:lineRule="auto"/>
    </w:pPr>
    <w:rPr>
      <w:rFonts w:ascii="宋体" w:hAnsi="宋体"/>
      <w:sz w:val="28"/>
      <w:szCs w:val="28"/>
    </w:rPr>
  </w:style>
  <w:style w:type="paragraph" w:styleId="8">
    <w:name w:val="toc 2"/>
    <w:basedOn w:val="1"/>
    <w:next w:val="1"/>
    <w:autoRedefine/>
    <w:qFormat/>
    <w:uiPriority w:val="39"/>
    <w:pPr>
      <w:ind w:left="420" w:leftChars="200"/>
    </w:pPr>
  </w:style>
  <w:style w:type="paragraph" w:styleId="9">
    <w:name w:val="Body Text First Indent 2"/>
    <w:basedOn w:val="4"/>
    <w:next w:val="1"/>
    <w:autoRedefine/>
    <w:qFormat/>
    <w:uiPriority w:val="99"/>
    <w:pPr>
      <w:ind w:firstLine="420"/>
    </w:pPr>
    <w:rPr>
      <w:rFonts w:ascii="宋体" w:hAnsi="宋体"/>
    </w:rPr>
  </w:style>
  <w:style w:type="character" w:styleId="12">
    <w:name w:val="Hyperlink"/>
    <w:autoRedefine/>
    <w:qFormat/>
    <w:uiPriority w:val="99"/>
    <w:rPr>
      <w:color w:val="0000FF"/>
      <w:u w:val="single"/>
    </w:rPr>
  </w:style>
  <w:style w:type="paragraph" w:customStyle="1" w:styleId="13">
    <w:name w:val="WPSOffice手动目录 1"/>
    <w:autoRedefine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3586</Words>
  <Characters>3821</Characters>
  <Lines>0</Lines>
  <Paragraphs>0</Paragraphs>
  <TotalTime>16</TotalTime>
  <ScaleCrop>false</ScaleCrop>
  <LinksUpToDate>false</LinksUpToDate>
  <CharactersWithSpaces>4534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2024-03-08T02:13:00Z</dcterms:created>
  <dc:creator>妍</dc:creator>
  <cp:lastModifiedBy>向明吉</cp:lastModifiedBy>
  <cp:lastPrinted>2025-02-27T06:31:00Z</cp:lastPrinted>
  <dcterms:modified xsi:type="dcterms:W3CDTF">2025-03-28T02:23:13Z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1B932B48E68C4DA4AD87948E2025284E_13</vt:lpwstr>
  </property>
  <property fmtid="{D5CDD505-2E9C-101B-9397-08002B2CF9AE}" pid="4" name="KSOTemplateDocerSaveRecord">
    <vt:lpwstr>eyJoZGlkIjoiYTI5N2QxNzFiY2FiYzRiNThhM2VhNTgyMmUwNjIwOTUiLCJ1c2VySWQiOiIyOTAwODM2MTEifQ==</vt:lpwstr>
  </property>
</Properties>
</file>